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5AE" w:rsidRDefault="00000000">
      <w:pPr>
        <w:spacing w:after="13"/>
        <w:jc w:val="right"/>
      </w:pPr>
      <w:proofErr w:type="spellStart"/>
      <w:r>
        <w:rPr>
          <w:b/>
          <w:sz w:val="32"/>
        </w:rPr>
        <w:t>Javni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poziv</w:t>
      </w:r>
      <w:proofErr w:type="spellEnd"/>
    </w:p>
    <w:p w:rsidR="00EC35AE" w:rsidRDefault="00000000">
      <w:pPr>
        <w:spacing w:after="414"/>
        <w:jc w:val="right"/>
      </w:pPr>
      <w:r>
        <w:rPr>
          <w:sz w:val="24"/>
        </w:rPr>
        <w:t>JAVNI NARUČILAC</w:t>
      </w:r>
    </w:p>
    <w:p w:rsidR="00EC35AE" w:rsidRDefault="00000000">
      <w:pPr>
        <w:pStyle w:val="Heading1"/>
        <w:ind w:left="-5"/>
      </w:pPr>
      <w:proofErr w:type="spellStart"/>
      <w:r>
        <w:t>Odeljak</w:t>
      </w:r>
      <w:proofErr w:type="spellEnd"/>
      <w:r>
        <w:t xml:space="preserve"> I: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naručilac</w:t>
      </w:r>
      <w:proofErr w:type="spellEnd"/>
    </w:p>
    <w:p w:rsidR="00EC35AE" w:rsidRDefault="00000000">
      <w:pPr>
        <w:tabs>
          <w:tab w:val="center" w:pos="3594"/>
        </w:tabs>
        <w:spacing w:after="0"/>
      </w:pPr>
      <w:r>
        <w:rPr>
          <w:b/>
          <w:sz w:val="20"/>
        </w:rPr>
        <w:t>I.1)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Naziv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adrese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molimo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navedite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javne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naručioce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odgovorne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postupak</w:t>
      </w:r>
      <w:proofErr w:type="spellEnd"/>
      <w:r>
        <w:rPr>
          <w:sz w:val="18"/>
        </w:rPr>
        <w:t>)</w:t>
      </w:r>
    </w:p>
    <w:tbl>
      <w:tblPr>
        <w:tblStyle w:val="TableGrid"/>
        <w:tblW w:w="10195" w:type="dxa"/>
        <w:tblInd w:w="5" w:type="dxa"/>
        <w:tblCellMar>
          <w:top w:w="101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3537"/>
      </w:tblGrid>
      <w:tr w:rsidR="00EC35AE">
        <w:trPr>
          <w:trHeight w:val="3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tabs>
                <w:tab w:val="center" w:pos="2361"/>
              </w:tabs>
              <w:spacing w:after="0"/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JAVNO PREDUZEĆE "KOMUNALAC" KLADOVO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Poreski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(PIB):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100694260</w:t>
            </w:r>
          </w:p>
        </w:tc>
      </w:tr>
      <w:tr w:rsidR="00EC35AE">
        <w:trPr>
          <w:trHeight w:val="3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DUNAVSKI KEJ BB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EC35AE"/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  <w:tr w:rsidR="00EC35AE">
        <w:trPr>
          <w:trHeight w:val="3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025"/>
              </w:tabs>
              <w:spacing w:after="0"/>
            </w:pPr>
            <w:r>
              <w:rPr>
                <w:sz w:val="18"/>
              </w:rPr>
              <w:t>Mesto: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KLADOVO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r>
              <w:rPr>
                <w:sz w:val="18"/>
              </w:rPr>
              <w:t xml:space="preserve">NSTJ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19320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Srbija</w:t>
            </w:r>
            <w:proofErr w:type="spellEnd"/>
          </w:p>
        </w:tc>
      </w:tr>
      <w:tr w:rsidR="00EC35AE">
        <w:trPr>
          <w:trHeight w:val="3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tabs>
                <w:tab w:val="center" w:pos="1965"/>
              </w:tabs>
              <w:spacing w:after="0"/>
            </w:pPr>
            <w:proofErr w:type="spellStart"/>
            <w:r>
              <w:rPr>
                <w:sz w:val="18"/>
              </w:rPr>
              <w:t>Osoba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kontakt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Milan </w:t>
            </w:r>
            <w:proofErr w:type="spellStart"/>
            <w:r>
              <w:rPr>
                <w:b/>
                <w:sz w:val="18"/>
              </w:rPr>
              <w:t>Mekić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+381 19800186</w:t>
            </w:r>
          </w:p>
        </w:tc>
      </w:tr>
      <w:tr w:rsidR="00EC35AE">
        <w:trPr>
          <w:trHeight w:val="3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tabs>
                <w:tab w:val="center" w:pos="2295"/>
              </w:tabs>
              <w:spacing w:after="0"/>
            </w:pP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pošta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office@komunalac.rs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Faks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90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54"/>
            </w:pPr>
            <w:r>
              <w:rPr>
                <w:b/>
                <w:sz w:val="18"/>
              </w:rPr>
              <w:t xml:space="preserve">Internet </w:t>
            </w:r>
            <w:proofErr w:type="spellStart"/>
            <w:r>
              <w:rPr>
                <w:b/>
                <w:sz w:val="18"/>
              </w:rPr>
              <w:t>stranica</w:t>
            </w:r>
            <w:proofErr w:type="spellEnd"/>
            <w:r>
              <w:rPr>
                <w:b/>
                <w:sz w:val="18"/>
              </w:rPr>
              <w:t>(-e):</w:t>
            </w:r>
          </w:p>
          <w:p w:rsidR="00EC35AE" w:rsidRDefault="00000000">
            <w:pPr>
              <w:tabs>
                <w:tab w:val="center" w:pos="2796"/>
              </w:tabs>
              <w:spacing w:after="42"/>
            </w:pPr>
            <w:proofErr w:type="spellStart"/>
            <w:r>
              <w:rPr>
                <w:sz w:val="18"/>
              </w:rPr>
              <w:t>Glavna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stranica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www.komunalac.rs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Stranica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EC35AE"/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</w:tbl>
    <w:tbl>
      <w:tblPr>
        <w:tblStyle w:val="TableGrid"/>
        <w:tblpPr w:vertAnchor="page" w:horzAnchor="page" w:tblpX="856" w:tblpY="12903"/>
        <w:tblOverlap w:val="never"/>
        <w:tblW w:w="10200" w:type="dxa"/>
        <w:tblInd w:w="0" w:type="dxa"/>
        <w:tblCellMar>
          <w:top w:w="82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612"/>
        <w:gridCol w:w="5153"/>
      </w:tblGrid>
      <w:tr w:rsidR="00EC35AE">
        <w:trPr>
          <w:trHeight w:val="59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C35AE" w:rsidRDefault="00000000">
            <w:pPr>
              <w:spacing w:after="0"/>
              <w:ind w:left="6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60630</wp:posOffset>
                      </wp:positionV>
                      <wp:extent cx="111582" cy="111582"/>
                      <wp:effectExtent l="0" t="0" r="0" b="0"/>
                      <wp:wrapSquare wrapText="bothSides"/>
                      <wp:docPr id="11214" name="Group 1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214" style="width:8.786pt;height:8.78601pt;position:absolute;mso-position-horizontal-relative:text;mso-position-horizontal:absolute;margin-left:3.95pt;mso-position-vertical-relative:text;margin-top:4.77399pt;" coordsize="1115,1115">
                      <v:shape id="Shape 144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Ministarstvo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uključujući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područne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lokalne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jedinice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35AE" w:rsidRDefault="00EC35AE"/>
        </w:tc>
        <w:tc>
          <w:tcPr>
            <w:tcW w:w="5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C35AE" w:rsidRDefault="00000000">
            <w:pPr>
              <w:tabs>
                <w:tab w:val="center" w:pos="222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306" name="Group 1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6" style="width:8.78598pt;height:8.78601pt;mso-position-horizontal-relative:char;mso-position-vertical-relative:line" coordsize="1115,1115">
                      <v:shape id="Shape 15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Pokrajinska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lokalna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agencija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kancelarija</w:t>
            </w:r>
            <w:proofErr w:type="spellEnd"/>
          </w:p>
        </w:tc>
      </w:tr>
      <w:tr w:rsidR="00EC35AE">
        <w:trPr>
          <w:trHeight w:val="567"/>
        </w:trPr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C35AE" w:rsidRDefault="00000000">
            <w:pPr>
              <w:tabs>
                <w:tab w:val="center" w:pos="1583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351" name="Group 11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1" style="width:8.786pt;height:8.78601pt;mso-position-horizontal-relative:char;mso-position-vertical-relative:line" coordsize="1115,1115">
                      <v:shape id="Shape 153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Javna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agencija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kancelarija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C35AE" w:rsidRDefault="00EC35AE"/>
        </w:tc>
        <w:tc>
          <w:tcPr>
            <w:tcW w:w="51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35AE" w:rsidRDefault="00000000">
            <w:pPr>
              <w:spacing w:after="0"/>
              <w:ind w:left="56" w:right="38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85611</wp:posOffset>
                      </wp:positionH>
                      <wp:positionV relativeFrom="paragraph">
                        <wp:posOffset>60630</wp:posOffset>
                      </wp:positionV>
                      <wp:extent cx="111582" cy="111582"/>
                      <wp:effectExtent l="0" t="0" r="0" b="0"/>
                      <wp:wrapSquare wrapText="bothSides"/>
                      <wp:docPr id="11413" name="Group 11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413" style="width:8.78598pt;height:8.78601pt;position:absolute;mso-position-horizontal-relative:text;mso-position-horizontal:absolute;margin-left:6.741pt;mso-position-vertical-relative:text;margin-top:4.77399pt;" coordsize="1115,1115">
                      <v:shape id="Shape 15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56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57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Pravna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osnovana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cilju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zadovoljavanja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opštem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interesu</w:t>
            </w:r>
            <w:proofErr w:type="spellEnd"/>
          </w:p>
        </w:tc>
      </w:tr>
      <w:tr w:rsidR="00EC35AE">
        <w:trPr>
          <w:trHeight w:val="554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6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60630</wp:posOffset>
                      </wp:positionV>
                      <wp:extent cx="111582" cy="111582"/>
                      <wp:effectExtent l="0" t="0" r="0" b="0"/>
                      <wp:wrapSquare wrapText="bothSides"/>
                      <wp:docPr id="11492" name="Group 11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492" style="width:8.786pt;height:8.78601pt;position:absolute;mso-position-horizontal-relative:text;mso-position-horizontal:absolute;margin-left:3.95pt;mso-position-vertical-relative:text;margin-top:4.77399pt;" coordsize="1115,1115">
                      <v:shape id="Shape 16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autonomne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pokrajine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jedinice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lokalne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samouprave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35AE" w:rsidRDefault="00EC35AE"/>
        </w:tc>
        <w:tc>
          <w:tcPr>
            <w:tcW w:w="5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000000">
            <w:pPr>
              <w:tabs>
                <w:tab w:val="center" w:pos="113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554" name="Group 11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54" style="width:8.78598pt;height:8.78601pt;mso-position-horizontal-relative:char;mso-position-vertical-relative:line" coordsize="1115,1115">
                      <v:shape id="Shape 163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 xml:space="preserve">Druga </w:t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2508"/>
        </w:tabs>
        <w:spacing w:after="3" w:line="265" w:lineRule="auto"/>
      </w:pPr>
      <w:r>
        <w:rPr>
          <w:b/>
          <w:sz w:val="20"/>
        </w:rPr>
        <w:t>I.2)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Centralizovana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zajednička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javna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nabavka</w:t>
      </w:r>
      <w:proofErr w:type="spellEnd"/>
    </w:p>
    <w:tbl>
      <w:tblPr>
        <w:tblStyle w:val="TableGrid"/>
        <w:tblW w:w="10195" w:type="dxa"/>
        <w:tblInd w:w="5" w:type="dxa"/>
        <w:tblCellMar>
          <w:top w:w="87" w:type="dxa"/>
          <w:left w:w="79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0195"/>
      </w:tblGrid>
      <w:tr w:rsidR="00EC35AE">
        <w:trPr>
          <w:trHeight w:val="140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2223"/>
              </w:tabs>
              <w:spacing w:after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608" name="Group 1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8" style="width:8.786pt;height:8.78598pt;mso-position-horizontal-relative:char;mso-position-vertical-relative:line" coordsize="1115,1115">
                      <v:shape id="Shape 68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Nabavku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zajednički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sprovodi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naručilaca</w:t>
            </w:r>
            <w:proofErr w:type="spellEnd"/>
          </w:p>
          <w:p w:rsidR="00EC35AE" w:rsidRDefault="00000000">
            <w:pPr>
              <w:spacing w:after="58" w:line="240" w:lineRule="auto"/>
              <w:ind w:left="630"/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slučaju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koju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uključeni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Evropske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unije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navesti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primenjiv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nacionalni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propis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javnim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nabavkama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tabs>
                <w:tab w:val="center" w:pos="2651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609" name="Group 1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9" style="width:8.786pt;height:8.78598pt;mso-position-horizontal-relative:char;mso-position-vertical-relative:line" coordsize="1115,1115">
                      <v:shape id="Shape 8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Nabavku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sprovodi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telo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centralizovane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</w:p>
        </w:tc>
      </w:tr>
    </w:tbl>
    <w:p w:rsidR="00EC35AE" w:rsidRDefault="00000000">
      <w:pPr>
        <w:tabs>
          <w:tab w:val="center" w:pos="1273"/>
        </w:tabs>
        <w:spacing w:after="3" w:line="265" w:lineRule="auto"/>
      </w:pPr>
      <w:r>
        <w:rPr>
          <w:b/>
          <w:sz w:val="20"/>
        </w:rPr>
        <w:t>I.3)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Komunikacija</w:t>
      </w:r>
      <w:proofErr w:type="spellEnd"/>
    </w:p>
    <w:tbl>
      <w:tblPr>
        <w:tblStyle w:val="TableGrid"/>
        <w:tblW w:w="10195" w:type="dxa"/>
        <w:tblInd w:w="5" w:type="dxa"/>
        <w:tblCellMar>
          <w:top w:w="87" w:type="dxa"/>
          <w:left w:w="57" w:type="dxa"/>
          <w:bottom w:w="0" w:type="dxa"/>
          <w:right w:w="638" w:type="dxa"/>
        </w:tblCellMar>
        <w:tblLook w:val="04A0" w:firstRow="1" w:lastRow="0" w:firstColumn="1" w:lastColumn="0" w:noHBand="0" w:noVBand="1"/>
      </w:tblPr>
      <w:tblGrid>
        <w:gridCol w:w="10195"/>
      </w:tblGrid>
      <w:tr w:rsidR="00EC35AE">
        <w:trPr>
          <w:trHeight w:val="90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 w:line="306" w:lineRule="auto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-9130</wp:posOffset>
                      </wp:positionV>
                      <wp:extent cx="111582" cy="466826"/>
                      <wp:effectExtent l="0" t="0" r="0" b="0"/>
                      <wp:wrapSquare wrapText="bothSides"/>
                      <wp:docPr id="9577" name="Group 9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466826"/>
                                <a:chOff x="0" y="0"/>
                                <a:chExt cx="111582" cy="466826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355244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577" style="width:8.786pt;height:36.758pt;position:absolute;mso-position-horizontal-relative:text;mso-position-horizontal:absolute;margin-left:3.95pt;mso-position-vertical-relative:text;margin-top:-0.718994pt;" coordsize="1115,4668">
                      <v:shape id="Shape 9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93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94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99" style="position:absolute;width:1115;height:1115;left:0;top:3552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Dokumentacija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dostupna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besplatan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neograničen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nesmetan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direktan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https://jnportal.ujn.gov.rs/</w:t>
            </w:r>
          </w:p>
          <w:p w:rsidR="00EC35AE" w:rsidRDefault="00000000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Pristup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dokumentaciji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ograničen</w:t>
            </w:r>
            <w:proofErr w:type="spellEnd"/>
          </w:p>
        </w:tc>
      </w:tr>
      <w:tr w:rsidR="00EC35AE">
        <w:trPr>
          <w:trHeight w:val="118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  <w:ind w:left="651" w:right="6826" w:hanging="6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168491</wp:posOffset>
                      </wp:positionV>
                      <wp:extent cx="111582" cy="289204"/>
                      <wp:effectExtent l="0" t="0" r="0" b="0"/>
                      <wp:wrapSquare wrapText="bothSides"/>
                      <wp:docPr id="9637" name="Group 9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289204"/>
                                <a:chOff x="0" y="0"/>
                                <a:chExt cx="111582" cy="289204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637" style="width:8.786pt;height:22.772pt;position:absolute;mso-position-horizontal-relative:text;mso-position-horizontal:absolute;margin-left:3.95pt;mso-position-vertical-relative:text;margin-top:13.267pt;" coordsize="1115,2892">
                      <v:shape id="Shape 103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04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05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07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informacije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dostupne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gore </w:t>
            </w:r>
            <w:proofErr w:type="spellStart"/>
            <w:r>
              <w:rPr>
                <w:sz w:val="18"/>
              </w:rPr>
              <w:t>pomenutoj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118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Ponude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prijave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moraju</w:t>
            </w:r>
            <w:proofErr w:type="spellEnd"/>
            <w:r>
              <w:rPr>
                <w:b/>
                <w:sz w:val="18"/>
              </w:rPr>
              <w:t xml:space="preserve"> se </w:t>
            </w:r>
            <w:proofErr w:type="spellStart"/>
            <w:r>
              <w:rPr>
                <w:b/>
                <w:sz w:val="18"/>
              </w:rPr>
              <w:t>podneti</w:t>
            </w:r>
            <w:proofErr w:type="spellEnd"/>
          </w:p>
          <w:p w:rsidR="00EC35AE" w:rsidRDefault="00000000">
            <w:pPr>
              <w:spacing w:after="0"/>
              <w:ind w:left="22" w:right="562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-9130</wp:posOffset>
                      </wp:positionV>
                      <wp:extent cx="111582" cy="466827"/>
                      <wp:effectExtent l="0" t="0" r="0" b="0"/>
                      <wp:wrapSquare wrapText="bothSides"/>
                      <wp:docPr id="9744" name="Group 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466827"/>
                                <a:chOff x="0" y="0"/>
                                <a:chExt cx="111582" cy="466827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35524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744" style="width:8.786pt;height:36.7581pt;position:absolute;mso-position-horizontal-relative:text;mso-position-horizontal:absolute;margin-left:3.95pt;mso-position-vertical-relative:text;margin-top:-0.718994pt;" coordsize="1115,4668">
                      <v:shape id="Shape 11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11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12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16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18" style="position:absolute;width:1115;height:1115;left:0;top:3552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elektronski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 xml:space="preserve">https://jnportal.ujn.gov.rs/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gore </w:t>
            </w:r>
            <w:proofErr w:type="spellStart"/>
            <w:r>
              <w:rPr>
                <w:sz w:val="18"/>
              </w:rPr>
              <w:t>pomenutu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sledeću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adresu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56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  <w:ind w:left="652" w:hanging="6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9839" name="Group 9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39" style="width:8.786pt;height:8.78601pt;mso-position-horizontal-relative:char;mso-position-vertical-relative:line" coordsize="1115,1115">
                      <v:shape id="Shape 12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korišćenje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uređaja</w:t>
            </w:r>
            <w:proofErr w:type="spellEnd"/>
            <w:r>
              <w:rPr>
                <w:sz w:val="18"/>
              </w:rPr>
              <w:t xml:space="preserve"> koji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široko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dostupni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Besplatan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neograničen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nesmetan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direktan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uređajima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omogućen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1654"/>
        </w:tabs>
        <w:spacing w:after="3" w:line="265" w:lineRule="auto"/>
      </w:pPr>
      <w:r>
        <w:rPr>
          <w:b/>
          <w:sz w:val="20"/>
        </w:rPr>
        <w:t>I.4)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Vrsta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javnog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naručioca</w:t>
      </w:r>
      <w:proofErr w:type="spellEnd"/>
    </w:p>
    <w:p w:rsidR="00EC35AE" w:rsidRDefault="00000000">
      <w:pPr>
        <w:tabs>
          <w:tab w:val="center" w:pos="1492"/>
        </w:tabs>
        <w:spacing w:after="3" w:line="265" w:lineRule="auto"/>
      </w:pPr>
      <w:r>
        <w:rPr>
          <w:b/>
          <w:sz w:val="20"/>
        </w:rPr>
        <w:t>I.5)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Osnovna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delatnost</w:t>
      </w:r>
      <w:proofErr w:type="spellEnd"/>
    </w:p>
    <w:tbl>
      <w:tblPr>
        <w:tblStyle w:val="TableGrid"/>
        <w:tblW w:w="10200" w:type="dxa"/>
        <w:tblInd w:w="5" w:type="dxa"/>
        <w:tblCellMar>
          <w:top w:w="0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0"/>
      </w:tblGrid>
      <w:tr w:rsidR="00EC35AE">
        <w:trPr>
          <w:trHeight w:val="341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000000">
            <w:pPr>
              <w:spacing w:after="330"/>
              <w:ind w:left="63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-9130</wp:posOffset>
                      </wp:positionV>
                      <wp:extent cx="111582" cy="1911807"/>
                      <wp:effectExtent l="0" t="0" r="0" b="0"/>
                      <wp:wrapSquare wrapText="bothSides"/>
                      <wp:docPr id="8963" name="Group 8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911807"/>
                                <a:chOff x="0" y="0"/>
                                <a:chExt cx="111582" cy="1911807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36004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72009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108013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144018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0" y="180022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63" style="width:8.786pt;height:150.536pt;position:absolute;mso-position-horizontal-relative:text;mso-position-horizontal:absolute;margin-left:3.95pt;mso-position-vertical-relative:text;margin-top:-0.718979pt;" coordsize="1115,19118">
                      <v:shape id="Shape 17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81" style="position:absolute;width:1115;height:1115;left:0;top:360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85" style="position:absolute;width:1115;height:1115;left:0;top:720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89" style="position:absolute;width:1115;height:1115;left:0;top:10801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93" style="position:absolute;width:1115;height:1115;left:0;top:14401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97" style="position:absolute;width:1115;height:1115;left:0;top:18002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-9130</wp:posOffset>
                      </wp:positionV>
                      <wp:extent cx="111582" cy="1551763"/>
                      <wp:effectExtent l="0" t="0" r="0" b="0"/>
                      <wp:wrapSquare wrapText="bothSides"/>
                      <wp:docPr id="8964" name="Group 8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551763"/>
                                <a:chOff x="0" y="0"/>
                                <a:chExt cx="111582" cy="1551763"/>
                              </a:xfrm>
                            </wpg:grpSpPr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36004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72009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1080135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0" y="144018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64" style="width:8.78598pt;height:122.186pt;position:absolute;mso-position-horizontal-relative:text;mso-position-horizontal:absolute;margin-left:259.1pt;mso-position-vertical-relative:text;margin-top:-0.718979pt;" coordsize="1115,15517">
                      <v:shape id="Shape 177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78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79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183" style="position:absolute;width:1115;height:1115;left:0;top:360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87" style="position:absolute;width:1115;height:1115;left:0;top:720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91" style="position:absolute;width:1115;height:1115;left:0;top:10801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195" style="position:absolute;width:1115;height:1115;left:0;top:14401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Opšte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uslugeStambene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komunalne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delatnosti</w:t>
            </w:r>
            <w:proofErr w:type="spellEnd"/>
          </w:p>
          <w:p w:rsidR="00EC35AE" w:rsidRDefault="00000000">
            <w:pPr>
              <w:spacing w:after="330"/>
              <w:ind w:left="630"/>
            </w:pPr>
            <w:proofErr w:type="spellStart"/>
            <w:r>
              <w:rPr>
                <w:sz w:val="18"/>
              </w:rPr>
              <w:t>OdbranaSocijalna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zaštita</w:t>
            </w:r>
            <w:proofErr w:type="spellEnd"/>
          </w:p>
          <w:p w:rsidR="00EC35AE" w:rsidRDefault="00000000">
            <w:pPr>
              <w:spacing w:after="330"/>
              <w:ind w:left="630"/>
            </w:pPr>
            <w:proofErr w:type="spellStart"/>
            <w:r>
              <w:rPr>
                <w:sz w:val="18"/>
              </w:rPr>
              <w:t>Javni</w:t>
            </w:r>
            <w:proofErr w:type="spellEnd"/>
            <w:r>
              <w:rPr>
                <w:sz w:val="18"/>
              </w:rPr>
              <w:t xml:space="preserve"> red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mirRekreacija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kultura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religija</w:t>
            </w:r>
            <w:proofErr w:type="spellEnd"/>
          </w:p>
          <w:p w:rsidR="00EC35AE" w:rsidRDefault="00000000">
            <w:pPr>
              <w:spacing w:after="330"/>
              <w:ind w:left="630"/>
            </w:pPr>
            <w:proofErr w:type="spellStart"/>
            <w:r>
              <w:rPr>
                <w:sz w:val="18"/>
              </w:rPr>
              <w:t>Zaštita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sredineProsveta</w:t>
            </w:r>
            <w:proofErr w:type="spellEnd"/>
          </w:p>
          <w:p w:rsidR="00EC35AE" w:rsidRDefault="00000000">
            <w:pPr>
              <w:spacing w:after="330"/>
              <w:ind w:left="630"/>
            </w:pPr>
            <w:proofErr w:type="spellStart"/>
            <w:r>
              <w:rPr>
                <w:sz w:val="18"/>
              </w:rPr>
              <w:t>Privreda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finansijeDruga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delatnost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spacing w:after="0"/>
              <w:ind w:left="630"/>
            </w:pPr>
            <w:proofErr w:type="spellStart"/>
            <w:r>
              <w:rPr>
                <w:sz w:val="18"/>
              </w:rPr>
              <w:t>Zdravstvo</w:t>
            </w:r>
            <w:proofErr w:type="spellEnd"/>
          </w:p>
        </w:tc>
      </w:tr>
    </w:tbl>
    <w:p w:rsidR="00EC35AE" w:rsidRDefault="00000000">
      <w:r>
        <w:br w:type="page"/>
      </w:r>
    </w:p>
    <w:p w:rsidR="00EC35AE" w:rsidRDefault="00000000">
      <w:pPr>
        <w:pStyle w:val="Heading1"/>
        <w:ind w:left="-5"/>
      </w:pPr>
      <w:proofErr w:type="spellStart"/>
      <w:r>
        <w:lastRenderedPageBreak/>
        <w:t>Odeljak</w:t>
      </w:r>
      <w:proofErr w:type="spellEnd"/>
      <w:r>
        <w:t xml:space="preserve"> II: </w:t>
      </w:r>
      <w:proofErr w:type="spellStart"/>
      <w:r>
        <w:t>Predmet</w:t>
      </w:r>
      <w:proofErr w:type="spellEnd"/>
    </w:p>
    <w:p w:rsidR="00EC35AE" w:rsidRDefault="00000000">
      <w:pPr>
        <w:tabs>
          <w:tab w:val="center" w:pos="1446"/>
        </w:tabs>
        <w:spacing w:after="3" w:line="265" w:lineRule="auto"/>
      </w:pPr>
      <w:r>
        <w:rPr>
          <w:b/>
          <w:sz w:val="20"/>
        </w:rPr>
        <w:t>II.1)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Predmet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nabavke</w:t>
      </w:r>
      <w:proofErr w:type="spellEnd"/>
    </w:p>
    <w:tbl>
      <w:tblPr>
        <w:tblStyle w:val="TableGrid"/>
        <w:tblW w:w="10200" w:type="dxa"/>
        <w:tblInd w:w="5" w:type="dxa"/>
        <w:tblCellMar>
          <w:top w:w="87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3537"/>
      </w:tblGrid>
      <w:tr w:rsidR="00EC35AE">
        <w:trPr>
          <w:trHeight w:val="35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2062"/>
              </w:tabs>
              <w:spacing w:after="0"/>
            </w:pPr>
            <w:r>
              <w:rPr>
                <w:sz w:val="18"/>
              </w:rPr>
              <w:t>II.1.1)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NABAVKA DOSTAVNIH VOZILA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Referentni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2-2022</w:t>
            </w:r>
          </w:p>
        </w:tc>
      </w:tr>
      <w:tr w:rsidR="00EC35AE">
        <w:trPr>
          <w:trHeight w:val="35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371"/>
                <w:tab w:val="center" w:pos="3838"/>
                <w:tab w:val="center" w:pos="7445"/>
              </w:tabs>
              <w:spacing w:after="0"/>
            </w:pPr>
            <w:r>
              <w:rPr>
                <w:sz w:val="18"/>
              </w:rPr>
              <w:t>II.1.2)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Glavna</w:t>
            </w:r>
            <w:proofErr w:type="spellEnd"/>
            <w:r>
              <w:rPr>
                <w:sz w:val="18"/>
              </w:rPr>
              <w:t xml:space="preserve"> CPV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34136000 - „</w:t>
            </w:r>
            <w:proofErr w:type="gramStart"/>
            <w:r>
              <w:rPr>
                <w:b/>
                <w:sz w:val="18"/>
              </w:rPr>
              <w:t xml:space="preserve">VAN“ </w:t>
            </w:r>
            <w:proofErr w:type="spellStart"/>
            <w:r>
              <w:rPr>
                <w:b/>
                <w:sz w:val="18"/>
              </w:rPr>
              <w:t>vozila</w:t>
            </w:r>
            <w:proofErr w:type="spellEnd"/>
            <w:proofErr w:type="gram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dostavna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vozila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sz w:val="18"/>
              </w:rPr>
              <w:t>Dodatna</w:t>
            </w:r>
            <w:proofErr w:type="spellEnd"/>
            <w:r>
              <w:rPr>
                <w:sz w:val="18"/>
              </w:rPr>
              <w:t xml:space="preserve"> CPV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</w:p>
        </w:tc>
      </w:tr>
      <w:tr w:rsidR="00EC35AE">
        <w:trPr>
          <w:trHeight w:val="35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551"/>
                <w:tab w:val="center" w:pos="3966"/>
                <w:tab w:val="center" w:pos="5216"/>
                <w:tab w:val="center" w:pos="6514"/>
              </w:tabs>
              <w:spacing w:after="0"/>
            </w:pPr>
            <w:r>
              <w:rPr>
                <w:sz w:val="18"/>
              </w:rPr>
              <w:t>II.1.3)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Vrsta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572" name="Group 11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72" style="width:8.786pt;height:8.786pt;mso-position-horizontal-relative:char;mso-position-vertical-relative:line" coordsize="1115,1115">
                      <v:shape id="Shape 22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proofErr w:type="spellStart"/>
            <w:r>
              <w:rPr>
                <w:b/>
                <w:sz w:val="18"/>
              </w:rPr>
              <w:t>Radovi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573" name="Group 11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73" style="width:8.78601pt;height:8.786pt;mso-position-horizontal-relative:char;mso-position-vertical-relative:line" coordsize="1115,1115">
                      <v:shape id="Shape 22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226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227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Dobra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574" name="Group 11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74" style="width:8.78601pt;height:8.786pt;mso-position-horizontal-relative:char;mso-position-vertical-relative:line" coordsize="1115,1115">
                      <v:shape id="Shape 23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</w:p>
        </w:tc>
      </w:tr>
      <w:tr w:rsidR="00EC35AE">
        <w:trPr>
          <w:trHeight w:val="62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096"/>
              </w:tabs>
              <w:spacing w:after="42"/>
            </w:pPr>
            <w:r>
              <w:rPr>
                <w:sz w:val="18"/>
              </w:rPr>
              <w:t>II.1.4)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Kratak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C35AE" w:rsidRDefault="00000000">
            <w:pPr>
              <w:spacing w:after="0"/>
              <w:ind w:left="652"/>
            </w:pPr>
            <w:r>
              <w:rPr>
                <w:sz w:val="18"/>
              </w:rPr>
              <w:t>NABAVKA DOSTAVNIH VOZILA</w:t>
            </w:r>
          </w:p>
        </w:tc>
      </w:tr>
      <w:tr w:rsidR="00EC35AE">
        <w:trPr>
          <w:trHeight w:val="140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726"/>
              </w:tabs>
              <w:spacing w:after="54"/>
            </w:pPr>
            <w:r>
              <w:rPr>
                <w:sz w:val="18"/>
              </w:rPr>
              <w:t>II.1.5)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Procenjena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ukupna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vrednost</w:t>
            </w:r>
            <w:proofErr w:type="spellEnd"/>
          </w:p>
          <w:p w:rsidR="00EC35AE" w:rsidRDefault="00000000">
            <w:pPr>
              <w:tabs>
                <w:tab w:val="center" w:pos="1403"/>
                <w:tab w:val="center" w:pos="3804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Vrednost</w:t>
            </w:r>
            <w:proofErr w:type="spellEnd"/>
            <w:r>
              <w:rPr>
                <w:sz w:val="18"/>
              </w:rPr>
              <w:t xml:space="preserve"> bez PDV-a: </w:t>
            </w:r>
            <w:r>
              <w:rPr>
                <w:b/>
                <w:sz w:val="18"/>
              </w:rPr>
              <w:t> 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Valuta:</w:t>
            </w:r>
            <w:r>
              <w:rPr>
                <w:sz w:val="18"/>
              </w:rPr>
              <w:t> </w:t>
            </w:r>
          </w:p>
          <w:p w:rsidR="00EC35AE" w:rsidRDefault="00000000">
            <w:pPr>
              <w:spacing w:after="0"/>
              <w:ind w:left="141"/>
              <w:jc w:val="center"/>
            </w:pPr>
            <w:r>
              <w:rPr>
                <w:i/>
                <w:sz w:val="18"/>
              </w:rPr>
              <w:t xml:space="preserve">(u </w:t>
            </w:r>
            <w:proofErr w:type="spellStart"/>
            <w:r>
              <w:rPr>
                <w:i/>
                <w:sz w:val="18"/>
              </w:rPr>
              <w:t>slučaju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okvirnih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sporazuma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sistema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dinamične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nabavke</w:t>
            </w:r>
            <w:proofErr w:type="spellEnd"/>
            <w:r>
              <w:rPr>
                <w:i/>
                <w:sz w:val="18"/>
              </w:rPr>
              <w:t xml:space="preserve"> – </w:t>
            </w:r>
            <w:proofErr w:type="spellStart"/>
            <w:r>
              <w:rPr>
                <w:i/>
                <w:sz w:val="18"/>
              </w:rPr>
              <w:t>procenjena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ukupna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maksimalna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vrednost</w:t>
            </w:r>
            <w:proofErr w:type="spellEnd"/>
            <w:r>
              <w:rPr>
                <w:i/>
                <w:sz w:val="18"/>
              </w:rPr>
              <w:t xml:space="preserve"> za </w:t>
            </w:r>
            <w:proofErr w:type="spellStart"/>
            <w:r>
              <w:rPr>
                <w:i/>
                <w:sz w:val="18"/>
              </w:rPr>
              <w:t>ukupan</w:t>
            </w:r>
            <w:proofErr w:type="spellEnd"/>
            <w:r>
              <w:rPr>
                <w:i/>
                <w:sz w:val="18"/>
              </w:rPr>
              <w:t xml:space="preserve"> period 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i/>
                <w:sz w:val="18"/>
              </w:rPr>
              <w:t>trajanja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okvirnog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sporazuma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sistema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dinamične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nabavke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EC35AE">
        <w:trPr>
          <w:trHeight w:val="118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353"/>
              </w:tabs>
              <w:spacing w:after="40"/>
            </w:pPr>
            <w:r>
              <w:rPr>
                <w:sz w:val="18"/>
              </w:rPr>
              <w:t>II.1.6)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partijama</w:t>
            </w:r>
            <w:proofErr w:type="spellEnd"/>
          </w:p>
          <w:p w:rsidR="00EC35AE" w:rsidRDefault="00000000">
            <w:pPr>
              <w:tabs>
                <w:tab w:val="center" w:pos="2432"/>
                <w:tab w:val="center" w:pos="5177"/>
                <w:tab w:val="center" w:pos="6354"/>
              </w:tabs>
              <w:spacing w:after="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0</wp:posOffset>
                      </wp:positionV>
                      <wp:extent cx="111582" cy="289204"/>
                      <wp:effectExtent l="0" t="0" r="0" b="0"/>
                      <wp:wrapSquare wrapText="bothSides"/>
                      <wp:docPr id="11882" name="Group 1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289204"/>
                                <a:chOff x="0" y="0"/>
                                <a:chExt cx="111582" cy="289204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82" style="width:8.78601pt;height:22.7719pt;position:absolute;mso-position-horizontal-relative:text;mso-position-horizontal:absolute;margin-left:244.95pt;mso-position-vertical-relative:text;margin-top:0pt;" coordsize="1115,2892">
                      <v:shape id="Shape 253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266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proofErr w:type="spellStart"/>
            <w:r>
              <w:rPr>
                <w:sz w:val="18"/>
              </w:rPr>
              <w:t>Ovaj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oblikovan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partija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884" name="Group 1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84" style="width:8.78601pt;height:8.78598pt;mso-position-horizontal-relative:char;mso-position-vertical-relative:line" coordsize="1115,1115">
                      <v:shape id="Shape 256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257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258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EC35AE" w:rsidRDefault="00000000">
            <w:pPr>
              <w:tabs>
                <w:tab w:val="center" w:pos="1914"/>
                <w:tab w:val="center" w:pos="4100"/>
                <w:tab w:val="center" w:pos="5508"/>
                <w:tab w:val="center" w:pos="8342"/>
              </w:tabs>
              <w:spacing w:after="28"/>
            </w:pPr>
            <w:r>
              <w:tab/>
            </w:r>
            <w:proofErr w:type="spellStart"/>
            <w:r>
              <w:rPr>
                <w:sz w:val="18"/>
              </w:rPr>
              <w:t>Mogućnost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podnošenja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ponude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885" name="Group 1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85" style="width:8.786pt;height:8.78598pt;mso-position-horizontal-relative:char;mso-position-vertical-relative:line" coordsize="1115,1115">
                      <v:shape id="Shape 263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proofErr w:type="spellStart"/>
            <w:r>
              <w:rPr>
                <w:b/>
                <w:sz w:val="18"/>
              </w:rPr>
              <w:t>sve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partije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 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partija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886" name="Group 11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86" style="width:8.78601pt;height:8.78598pt;mso-position-horizontal-relative:char;mso-position-vertical-relative:line" coordsize="1115,1115">
                      <v:shape id="Shape 269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proofErr w:type="spellStart"/>
            <w:r>
              <w:rPr>
                <w:b/>
                <w:sz w:val="18"/>
              </w:rPr>
              <w:t>samo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jednu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partiju</w:t>
            </w:r>
            <w:proofErr w:type="spellEnd"/>
          </w:p>
          <w:p w:rsidR="00EC35AE" w:rsidRDefault="00000000">
            <w:pPr>
              <w:spacing w:after="0"/>
              <w:ind w:left="6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887" name="Group 11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87" style="width:8.786pt;height:8.78598pt;mso-position-horizontal-relative:char;mso-position-vertical-relative:line" coordsize="1115,1115">
                      <v:shape id="Shape 27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proofErr w:type="spellStart"/>
            <w:r>
              <w:rPr>
                <w:sz w:val="18"/>
              </w:rPr>
              <w:t>Maksimalan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dodeljene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ponuđaču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895"/>
        </w:tabs>
        <w:spacing w:after="3" w:line="265" w:lineRule="auto"/>
      </w:pPr>
      <w:r>
        <w:rPr>
          <w:b/>
          <w:sz w:val="20"/>
        </w:rPr>
        <w:t>II.2)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Opis</w:t>
      </w:r>
      <w:proofErr w:type="spellEnd"/>
    </w:p>
    <w:tbl>
      <w:tblPr>
        <w:tblStyle w:val="TableGrid"/>
        <w:tblW w:w="10185" w:type="dxa"/>
        <w:tblInd w:w="0" w:type="dxa"/>
        <w:tblCellMar>
          <w:top w:w="101" w:type="dxa"/>
          <w:left w:w="57" w:type="dxa"/>
          <w:bottom w:w="0" w:type="dxa"/>
          <w:right w:w="570" w:type="dxa"/>
        </w:tblCellMar>
        <w:tblLook w:val="04A0" w:firstRow="1" w:lastRow="0" w:firstColumn="1" w:lastColumn="0" w:noHBand="0" w:noVBand="1"/>
      </w:tblPr>
      <w:tblGrid>
        <w:gridCol w:w="6654"/>
        <w:gridCol w:w="3531"/>
      </w:tblGrid>
      <w:tr w:rsidR="00EC35AE">
        <w:trPr>
          <w:trHeight w:val="35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2056"/>
              </w:tabs>
              <w:spacing w:after="0"/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NABAVKA DOSTAVNIH VOZILA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Partija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C35AE">
        <w:trPr>
          <w:trHeight w:val="909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501"/>
              </w:tabs>
              <w:spacing w:after="54"/>
            </w:pPr>
            <w:r>
              <w:rPr>
                <w:sz w:val="18"/>
              </w:rPr>
              <w:t>II.2.2)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oznake</w:t>
            </w:r>
            <w:proofErr w:type="spellEnd"/>
            <w:r>
              <w:rPr>
                <w:b/>
                <w:sz w:val="18"/>
              </w:rPr>
              <w:t xml:space="preserve"> CPV-a</w:t>
            </w:r>
          </w:p>
          <w:p w:rsidR="00EC35AE" w:rsidRDefault="00000000">
            <w:pPr>
              <w:tabs>
                <w:tab w:val="center" w:pos="1371"/>
                <w:tab w:val="center" w:pos="7450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Glavna</w:t>
            </w:r>
            <w:proofErr w:type="spellEnd"/>
            <w:r>
              <w:rPr>
                <w:sz w:val="18"/>
              </w:rPr>
              <w:t xml:space="preserve"> CPV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Dodatna</w:t>
            </w:r>
            <w:proofErr w:type="spellEnd"/>
            <w:r>
              <w:rPr>
                <w:sz w:val="18"/>
              </w:rPr>
              <w:t xml:space="preserve"> CPV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spacing w:after="0"/>
              <w:ind w:left="652"/>
            </w:pPr>
            <w:r>
              <w:rPr>
                <w:b/>
                <w:sz w:val="18"/>
              </w:rPr>
              <w:t>34136000 - „</w:t>
            </w:r>
            <w:proofErr w:type="gramStart"/>
            <w:r>
              <w:rPr>
                <w:b/>
                <w:sz w:val="18"/>
              </w:rPr>
              <w:t xml:space="preserve">VAN“ </w:t>
            </w:r>
            <w:proofErr w:type="spellStart"/>
            <w:r>
              <w:rPr>
                <w:b/>
                <w:sz w:val="18"/>
              </w:rPr>
              <w:t>vozila</w:t>
            </w:r>
            <w:proofErr w:type="spellEnd"/>
            <w:proofErr w:type="gram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dostavna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vozila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C35AE">
        <w:trPr>
          <w:trHeight w:val="1189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241"/>
              </w:tabs>
              <w:spacing w:after="42"/>
            </w:pPr>
            <w:r>
              <w:rPr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Mesto </w:t>
            </w:r>
            <w:proofErr w:type="spellStart"/>
            <w:r>
              <w:rPr>
                <w:b/>
                <w:sz w:val="18"/>
              </w:rPr>
              <w:t>izvršenja</w:t>
            </w:r>
            <w:proofErr w:type="spellEnd"/>
          </w:p>
          <w:p w:rsidR="00EC35AE" w:rsidRDefault="00000000">
            <w:pPr>
              <w:spacing w:after="42"/>
              <w:ind w:left="652"/>
            </w:pPr>
            <w:r>
              <w:rPr>
                <w:sz w:val="18"/>
              </w:rPr>
              <w:t xml:space="preserve">NSTJ </w:t>
            </w:r>
            <w:proofErr w:type="spellStart"/>
            <w:r>
              <w:rPr>
                <w:sz w:val="18"/>
              </w:rPr>
              <w:t>oznaka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RS221</w:t>
            </w:r>
          </w:p>
          <w:p w:rsidR="00EC35AE" w:rsidRDefault="00000000">
            <w:pPr>
              <w:spacing w:after="42"/>
              <w:ind w:left="652"/>
            </w:pPr>
            <w:proofErr w:type="spellStart"/>
            <w:r>
              <w:rPr>
                <w:sz w:val="18"/>
              </w:rPr>
              <w:t>Glavno</w:t>
            </w:r>
            <w:proofErr w:type="spellEnd"/>
            <w:r>
              <w:rPr>
                <w:sz w:val="18"/>
              </w:rPr>
              <w:t xml:space="preserve"> mesto </w:t>
            </w:r>
            <w:proofErr w:type="spellStart"/>
            <w:r>
              <w:rPr>
                <w:sz w:val="18"/>
              </w:rPr>
              <w:t>izvršenja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isporuke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dobara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pružanja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usluga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spacing w:after="0"/>
              <w:ind w:left="652"/>
            </w:pPr>
            <w:r>
              <w:rPr>
                <w:b/>
                <w:sz w:val="18"/>
              </w:rPr>
              <w:t>KLADOVO</w:t>
            </w:r>
          </w:p>
        </w:tc>
      </w:tr>
      <w:tr w:rsidR="00EC35AE">
        <w:trPr>
          <w:trHeight w:val="629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3992"/>
              </w:tabs>
              <w:spacing w:after="42"/>
            </w:pPr>
            <w:r>
              <w:rPr>
                <w:sz w:val="18"/>
              </w:rPr>
              <w:t>II.2.4)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nabavke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priroda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obim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radova</w:t>
            </w:r>
            <w:proofErr w:type="spellEnd"/>
            <w:r>
              <w:rPr>
                <w:i/>
                <w:sz w:val="18"/>
              </w:rPr>
              <w:t xml:space="preserve">, dobra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usluga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naznaka</w:t>
            </w:r>
            <w:proofErr w:type="spellEnd"/>
            <w:r>
              <w:rPr>
                <w:i/>
                <w:sz w:val="18"/>
              </w:rPr>
              <w:t xml:space="preserve"> o </w:t>
            </w:r>
            <w:proofErr w:type="spellStart"/>
            <w:r>
              <w:rPr>
                <w:i/>
                <w:sz w:val="18"/>
              </w:rPr>
              <w:t>potrebama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zahtevima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EC35AE" w:rsidRDefault="00000000">
            <w:pPr>
              <w:spacing w:after="0"/>
              <w:ind w:left="652"/>
            </w:pPr>
            <w:r>
              <w:rPr>
                <w:sz w:val="18"/>
              </w:rPr>
              <w:t>NABAVKA DVA VAN VOZILA- DOSTAVNA VOZILA</w:t>
            </w:r>
          </w:p>
        </w:tc>
      </w:tr>
      <w:tr w:rsidR="00EC35AE">
        <w:trPr>
          <w:trHeight w:val="2981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12" w:line="371" w:lineRule="auto"/>
              <w:ind w:left="657" w:right="6283" w:hanging="6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206591</wp:posOffset>
                      </wp:positionV>
                      <wp:extent cx="525602" cy="327304"/>
                      <wp:effectExtent l="0" t="0" r="0" b="0"/>
                      <wp:wrapSquare wrapText="bothSides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602" cy="327304"/>
                                <a:chOff x="0" y="0"/>
                                <a:chExt cx="525602" cy="327304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414020" y="2157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468" style="width:41.386pt;height:25.772pt;position:absolute;mso-position-horizontal-relative:text;mso-position-horizontal:absolute;margin-left:4.2pt;mso-position-vertical-relative:text;margin-top:16.267pt;" coordsize="5256,3273">
                      <v:shape id="Shape 31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313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314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316" style="position:absolute;width:1115;height:1115;left:4140;top:2157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II.2.5)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Kriterijumi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dodelu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ugovora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Ispod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navedeni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kriterijumi</w:t>
            </w:r>
            <w:proofErr w:type="spellEnd"/>
          </w:p>
          <w:p w:rsidR="00EC35AE" w:rsidRDefault="00000000">
            <w:pPr>
              <w:tabs>
                <w:tab w:val="center" w:pos="2010"/>
                <w:tab w:val="center" w:pos="2941"/>
                <w:tab w:val="center" w:pos="3345"/>
                <w:tab w:val="center" w:pos="6962"/>
              </w:tabs>
              <w:spacing w:after="596"/>
            </w:pPr>
            <w:r>
              <w:tab/>
            </w:r>
            <w:proofErr w:type="spellStart"/>
            <w:r>
              <w:rPr>
                <w:sz w:val="18"/>
              </w:rPr>
              <w:t>Kriterijum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kvaliteta</w:t>
            </w:r>
            <w:proofErr w:type="spellEnd"/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Ponder:</w:t>
            </w:r>
          </w:p>
          <w:p w:rsidR="00EC35AE" w:rsidRDefault="00000000">
            <w:pPr>
              <w:tabs>
                <w:tab w:val="center" w:pos="767"/>
                <w:tab w:val="center" w:pos="1924"/>
                <w:tab w:val="center" w:pos="2941"/>
                <w:tab w:val="center" w:pos="3345"/>
                <w:tab w:val="center" w:pos="6962"/>
              </w:tabs>
              <w:spacing w:after="599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469" name="Group 10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69" style="width:8.786pt;height:8.78601pt;mso-position-horizontal-relative:char;mso-position-vertical-relative:line" coordsize="1115,1115">
                      <v:shape id="Shape 318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Kriterijum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troška</w:t>
            </w:r>
            <w:proofErr w:type="spellEnd"/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Ponder:</w:t>
            </w:r>
          </w:p>
          <w:p w:rsidR="00EC35AE" w:rsidRDefault="00000000">
            <w:pPr>
              <w:spacing w:after="42"/>
              <w:ind w:left="27"/>
            </w:pPr>
            <w:r>
              <w:rPr>
                <w:sz w:val="18"/>
              </w:rPr>
              <w:t>Cena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–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Ponder:</w:t>
            </w:r>
          </w:p>
          <w:p w:rsidR="00EC35AE" w:rsidRDefault="00000000">
            <w:pPr>
              <w:spacing w:after="0"/>
              <w:ind w:left="6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-186752</wp:posOffset>
                      </wp:positionV>
                      <wp:extent cx="525602" cy="289204"/>
                      <wp:effectExtent l="0" t="0" r="0" b="0"/>
                      <wp:wrapSquare wrapText="bothSides"/>
                      <wp:docPr id="10470" name="Group 1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602" cy="289204"/>
                                <a:chOff x="0" y="0"/>
                                <a:chExt cx="525602" cy="289204"/>
                              </a:xfrm>
                            </wpg:grpSpPr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41402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41402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41402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470" style="width:41.386pt;height:22.772pt;position:absolute;mso-position-horizontal-relative:text;mso-position-horizontal:absolute;margin-left:4.2pt;mso-position-vertical-relative:text;margin-top:-14.705pt;" coordsize="5256,2892">
                      <v:shape id="Shape 320" style="position:absolute;width:1115;height:1115;left:414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321" style="position:absolute;width:1115;height:1115;left:414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322" style="position:absolute;width:1115;height:1115;left:414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328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Cena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kriterijum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dodelu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ugovora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svi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kriterijumi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navedeni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dokumentaciji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</w:p>
        </w:tc>
      </w:tr>
      <w:tr w:rsidR="00EC35AE">
        <w:trPr>
          <w:trHeight w:val="1129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425"/>
              </w:tabs>
              <w:spacing w:after="54"/>
            </w:pPr>
            <w:r>
              <w:rPr>
                <w:sz w:val="18"/>
              </w:rPr>
              <w:t>II.2.6)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Procenjena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vrednost</w:t>
            </w:r>
            <w:proofErr w:type="spellEnd"/>
          </w:p>
          <w:p w:rsidR="00EC35AE" w:rsidRDefault="00000000">
            <w:pPr>
              <w:tabs>
                <w:tab w:val="center" w:pos="1403"/>
                <w:tab w:val="center" w:pos="3804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Vrednost</w:t>
            </w:r>
            <w:proofErr w:type="spellEnd"/>
            <w:r>
              <w:rPr>
                <w:sz w:val="18"/>
              </w:rPr>
              <w:t xml:space="preserve"> bez PDV-a: </w:t>
            </w:r>
            <w:r>
              <w:rPr>
                <w:b/>
                <w:sz w:val="18"/>
              </w:rPr>
              <w:t> 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Valuta:</w:t>
            </w:r>
            <w:r>
              <w:rPr>
                <w:sz w:val="18"/>
              </w:rPr>
              <w:t> </w:t>
            </w:r>
          </w:p>
          <w:p w:rsidR="00EC35AE" w:rsidRDefault="00000000">
            <w:pPr>
              <w:spacing w:after="0"/>
              <w:ind w:left="611"/>
              <w:jc w:val="center"/>
            </w:pPr>
            <w:r>
              <w:rPr>
                <w:i/>
                <w:sz w:val="18"/>
              </w:rPr>
              <w:t xml:space="preserve">(u </w:t>
            </w:r>
            <w:proofErr w:type="spellStart"/>
            <w:r>
              <w:rPr>
                <w:i/>
                <w:sz w:val="18"/>
              </w:rPr>
              <w:t>slučaju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okvirnih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sporazuma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sistema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dinamične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nabavke</w:t>
            </w:r>
            <w:proofErr w:type="spellEnd"/>
            <w:r>
              <w:rPr>
                <w:i/>
                <w:sz w:val="18"/>
              </w:rPr>
              <w:t xml:space="preserve"> – </w:t>
            </w:r>
            <w:proofErr w:type="spellStart"/>
            <w:r>
              <w:rPr>
                <w:i/>
                <w:sz w:val="18"/>
              </w:rPr>
              <w:t>procenjena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ukupna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maksimalna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vrednost</w:t>
            </w:r>
            <w:proofErr w:type="spellEnd"/>
            <w:r>
              <w:rPr>
                <w:i/>
                <w:sz w:val="18"/>
              </w:rPr>
              <w:t xml:space="preserve"> za </w:t>
            </w:r>
            <w:proofErr w:type="spellStart"/>
            <w:r>
              <w:rPr>
                <w:i/>
                <w:sz w:val="18"/>
              </w:rPr>
              <w:t>ukupan</w:t>
            </w:r>
            <w:proofErr w:type="spellEnd"/>
            <w:r>
              <w:rPr>
                <w:i/>
                <w:sz w:val="18"/>
              </w:rPr>
              <w:t xml:space="preserve"> period 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i/>
                <w:sz w:val="18"/>
              </w:rPr>
              <w:t>trajanja</w:t>
            </w:r>
            <w:proofErr w:type="spellEnd"/>
            <w:r>
              <w:rPr>
                <w:i/>
                <w:sz w:val="18"/>
              </w:rPr>
              <w:t xml:space="preserve"> za </w:t>
            </w:r>
            <w:proofErr w:type="spellStart"/>
            <w:r>
              <w:rPr>
                <w:i/>
                <w:sz w:val="18"/>
              </w:rPr>
              <w:t>ovu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partiju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EC35AE">
        <w:trPr>
          <w:trHeight w:val="1748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 w:line="319" w:lineRule="auto"/>
              <w:ind w:left="653" w:right="3160" w:hanging="653"/>
            </w:pPr>
            <w:r>
              <w:rPr>
                <w:sz w:val="18"/>
              </w:rPr>
              <w:lastRenderedPageBreak/>
              <w:t>II.2.7)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Trajanje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ugovora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okvirnog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sporazuma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sistema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dinamične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Trajanje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mesecima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24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ab/>
            </w:r>
            <w:proofErr w:type="spellStart"/>
            <w:r>
              <w:rPr>
                <w:sz w:val="18"/>
              </w:rPr>
              <w:t>Trajanje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danima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spacing w:after="0" w:line="319" w:lineRule="auto"/>
              <w:ind w:left="1181" w:right="7277" w:hanging="27"/>
              <w:jc w:val="both"/>
            </w:pP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Početak</w:t>
            </w:r>
            <w:proofErr w:type="spellEnd"/>
            <w:r>
              <w:rPr>
                <w:sz w:val="18"/>
              </w:rPr>
              <w:t xml:space="preserve">: / </w:t>
            </w:r>
            <w:proofErr w:type="spellStart"/>
            <w:r>
              <w:rPr>
                <w:sz w:val="18"/>
              </w:rPr>
              <w:t>Završetak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tabs>
                <w:tab w:val="center" w:pos="1974"/>
                <w:tab w:val="center" w:pos="3802"/>
                <w:tab w:val="center" w:pos="5079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Ovaj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ugovor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podložan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produženju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781" name="Group 1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81" style="width:8.786pt;height:8.78601pt;mso-position-horizontal-relative:char;mso-position-vertical-relative:line" coordsize="1115,1115">
                      <v:shape id="Shape 354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82" style="width:8.78601pt;height:8.78601pt;mso-position-horizontal-relative:char;mso-position-vertical-relative:line" coordsize="1115,1115">
                      <v:shape id="Shape 357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358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359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produženja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EC35AE" w:rsidRDefault="00EC35AE">
      <w:pPr>
        <w:spacing w:after="0"/>
        <w:ind w:left="-851" w:right="20"/>
      </w:pPr>
    </w:p>
    <w:tbl>
      <w:tblPr>
        <w:tblStyle w:val="TableGrid"/>
        <w:tblW w:w="10185" w:type="dxa"/>
        <w:tblInd w:w="0" w:type="dxa"/>
        <w:tblCellMar>
          <w:top w:w="101" w:type="dxa"/>
          <w:left w:w="0" w:type="dxa"/>
          <w:bottom w:w="65" w:type="dxa"/>
          <w:right w:w="4" w:type="dxa"/>
        </w:tblCellMar>
        <w:tblLook w:val="04A0" w:firstRow="1" w:lastRow="0" w:firstColumn="1" w:lastColumn="0" w:noHBand="0" w:noVBand="1"/>
      </w:tblPr>
      <w:tblGrid>
        <w:gridCol w:w="709"/>
        <w:gridCol w:w="4388"/>
        <w:gridCol w:w="3827"/>
        <w:gridCol w:w="1261"/>
      </w:tblGrid>
      <w:tr w:rsidR="00EC35AE">
        <w:trPr>
          <w:trHeight w:val="1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II.2.9)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12" w:line="306" w:lineRule="auto"/>
              <w:ind w:right="1005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smanjenju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broja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kandidata</w:t>
            </w:r>
            <w:proofErr w:type="spellEnd"/>
            <w:r>
              <w:rPr>
                <w:b/>
                <w:sz w:val="18"/>
              </w:rPr>
              <w:t xml:space="preserve"> koji </w:t>
            </w:r>
            <w:proofErr w:type="spellStart"/>
            <w:r>
              <w:rPr>
                <w:b/>
                <w:sz w:val="18"/>
              </w:rPr>
              <w:t>će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pozvani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osim</w:t>
            </w:r>
            <w:proofErr w:type="spellEnd"/>
            <w:r>
              <w:rPr>
                <w:i/>
                <w:sz w:val="18"/>
              </w:rPr>
              <w:t xml:space="preserve"> u </w:t>
            </w:r>
            <w:proofErr w:type="spellStart"/>
            <w:r>
              <w:rPr>
                <w:i/>
                <w:sz w:val="18"/>
              </w:rPr>
              <w:t>otvorenim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postupcima</w:t>
            </w:r>
            <w:proofErr w:type="spellEnd"/>
            <w:r>
              <w:rPr>
                <w:i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Predviđeni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kandidata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tabs>
                <w:tab w:val="center" w:pos="1101"/>
                <w:tab w:val="center" w:pos="2977"/>
                <w:tab w:val="center" w:pos="3952"/>
              </w:tabs>
              <w:spacing w:after="42"/>
            </w:pPr>
            <w:r>
              <w:tab/>
            </w:r>
            <w:r>
              <w:rPr>
                <w:i/>
                <w:sz w:val="18"/>
              </w:rPr>
              <w:t>Ili</w:t>
            </w:r>
            <w:r>
              <w:rPr>
                <w:sz w:val="18"/>
              </w:rPr>
              <w:t> </w:t>
            </w:r>
            <w:proofErr w:type="spellStart"/>
            <w:r>
              <w:rPr>
                <w:sz w:val="18"/>
              </w:rPr>
              <w:t>Predviđeni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minimalan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Maksimalan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Objektivni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nediskriminatorski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kriterijumi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pravila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smanjivanje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broja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kandidata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II.2.10)</w:t>
            </w: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40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varijantama</w:t>
            </w:r>
            <w:proofErr w:type="spellEnd"/>
          </w:p>
          <w:p w:rsidR="00EC35AE" w:rsidRDefault="00000000">
            <w:pPr>
              <w:tabs>
                <w:tab w:val="center" w:pos="854"/>
                <w:tab w:val="center" w:pos="3151"/>
                <w:tab w:val="center" w:pos="4278"/>
              </w:tabs>
              <w:spacing w:after="0"/>
            </w:pPr>
            <w:r>
              <w:tab/>
            </w:r>
            <w:proofErr w:type="spellStart"/>
            <w:r>
              <w:rPr>
                <w:sz w:val="18"/>
              </w:rPr>
              <w:t>Varijante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dozvoljene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027" name="Group 10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27" style="width:8.786pt;height:8.786pt;mso-position-horizontal-relative:char;mso-position-vertical-relative:line" coordsize="1115,1115">
                      <v:shape id="Shape 408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28" style="width:8.78601pt;height:8.786pt;mso-position-horizontal-relative:char;mso-position-vertical-relative:line" coordsize="1115,1115">
                      <v:shape id="Shape 41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412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413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35AE" w:rsidRDefault="00000000">
            <w:pPr>
              <w:spacing w:after="0"/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II.2.11)</w:t>
            </w: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40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opcijama</w:t>
            </w:r>
            <w:proofErr w:type="spellEnd"/>
          </w:p>
          <w:p w:rsidR="00EC35AE" w:rsidRDefault="00000000">
            <w:pPr>
              <w:tabs>
                <w:tab w:val="center" w:pos="232"/>
                <w:tab w:val="center" w:pos="3151"/>
                <w:tab w:val="center" w:pos="4278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Opcije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263" name="Group 10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63" style="width:8.786pt;height:8.786pt;mso-position-horizontal-relative:char;mso-position-vertical-relative:line" coordsize="1115,1115">
                      <v:shape id="Shape 419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64" style="width:8.78601pt;height:8.786pt;mso-position-horizontal-relative:char;mso-position-vertical-relative:line" coordsize="1115,1115">
                      <v:shape id="Shape 42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423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424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opcija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35AE" w:rsidRDefault="00000000">
            <w:pPr>
              <w:spacing w:after="0"/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II.2.12)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445" name="Group 1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45" style="width:8.786pt;height:8.786pt;mso-position-horizontal-relative:char;mso-position-vertical-relative:line" coordsize="1115,1115">
                      <v:shape id="Shape 43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elektronskim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katalozima</w:t>
            </w:r>
            <w:proofErr w:type="spellEnd"/>
          </w:p>
          <w:p w:rsidR="00EC35AE" w:rsidRDefault="00000000">
            <w:pPr>
              <w:spacing w:after="0"/>
              <w:jc w:val="both"/>
            </w:pPr>
            <w:proofErr w:type="spellStart"/>
            <w:r>
              <w:rPr>
                <w:sz w:val="18"/>
              </w:rPr>
              <w:t>Ponude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moraju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budu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podnete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formi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elektronskog</w:t>
            </w:r>
            <w:proofErr w:type="spellEnd"/>
            <w:r>
              <w:rPr>
                <w:sz w:val="18"/>
              </w:rPr>
              <w:t xml:space="preserve"> katal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35AE" w:rsidRDefault="00000000">
            <w:pPr>
              <w:spacing w:after="0"/>
              <w:ind w:left="-4"/>
            </w:pPr>
            <w:proofErr w:type="spellStart"/>
            <w:r>
              <w:rPr>
                <w:sz w:val="18"/>
              </w:rPr>
              <w:t>oga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sadrže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katalog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EC35AE"/>
        </w:tc>
      </w:tr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II.2.13)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40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fondovima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Evropske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unije</w:t>
            </w:r>
            <w:proofErr w:type="spellEnd"/>
          </w:p>
          <w:p w:rsidR="00EC35AE" w:rsidRDefault="00000000">
            <w:pPr>
              <w:tabs>
                <w:tab w:val="center" w:pos="3295"/>
                <w:tab w:val="center" w:pos="6978"/>
                <w:tab w:val="center" w:pos="8105"/>
              </w:tabs>
              <w:spacing w:after="42"/>
            </w:pPr>
            <w:r>
              <w:tab/>
            </w:r>
            <w:proofErr w:type="spellStart"/>
            <w:r>
              <w:rPr>
                <w:sz w:val="18"/>
              </w:rPr>
              <w:t>Nabavka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povezana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finansiranim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Evropske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unije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715" name="Group 10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5" style="width:8.78601pt;height:8.786pt;mso-position-horizontal-relative:char;mso-position-vertical-relative:line" coordsize="1115,1115">
                      <v:shape id="Shape 43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717" name="Group 10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7" style="width:8.78601pt;height:8.786pt;mso-position-horizontal-relative:char;mso-position-vertical-relative:line" coordsize="1115,1115">
                      <v:shape id="Shape 438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439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440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Identifikacija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000000">
            <w:pPr>
              <w:spacing w:after="0"/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</w:tc>
      </w:tr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62"/>
            </w:pPr>
            <w:r>
              <w:rPr>
                <w:sz w:val="18"/>
              </w:rPr>
              <w:t>II.2.14)</w:t>
            </w:r>
          </w:p>
        </w:tc>
        <w:tc>
          <w:tcPr>
            <w:tcW w:w="9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  <w:ind w:left="5"/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EC35AE" w:rsidRDefault="00000000">
      <w:r>
        <w:br w:type="page"/>
      </w:r>
    </w:p>
    <w:p w:rsidR="00EC35AE" w:rsidRDefault="00000000">
      <w:pPr>
        <w:pStyle w:val="Heading1"/>
        <w:ind w:left="-5"/>
      </w:pPr>
      <w:proofErr w:type="spellStart"/>
      <w:r>
        <w:lastRenderedPageBreak/>
        <w:t>Odeljak</w:t>
      </w:r>
      <w:proofErr w:type="spellEnd"/>
      <w:r>
        <w:t xml:space="preserve"> III: </w:t>
      </w:r>
      <w:proofErr w:type="spellStart"/>
      <w:r>
        <w:t>Pravni</w:t>
      </w:r>
      <w:proofErr w:type="spellEnd"/>
      <w:r>
        <w:t xml:space="preserve">, </w:t>
      </w:r>
      <w:proofErr w:type="spellStart"/>
      <w:r>
        <w:t>ekonomski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podaci</w:t>
      </w:r>
      <w:proofErr w:type="spellEnd"/>
    </w:p>
    <w:p w:rsidR="00EC35AE" w:rsidRDefault="00000000">
      <w:pPr>
        <w:tabs>
          <w:tab w:val="center" w:pos="2357"/>
        </w:tabs>
        <w:spacing w:after="3" w:line="265" w:lineRule="auto"/>
      </w:pPr>
      <w:r>
        <w:rPr>
          <w:b/>
          <w:sz w:val="20"/>
        </w:rPr>
        <w:t>III.1)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Kriterijumi</w:t>
      </w:r>
      <w:proofErr w:type="spellEnd"/>
      <w:r>
        <w:rPr>
          <w:b/>
          <w:sz w:val="20"/>
        </w:rPr>
        <w:t xml:space="preserve"> za </w:t>
      </w:r>
      <w:proofErr w:type="spellStart"/>
      <w:r>
        <w:rPr>
          <w:b/>
          <w:sz w:val="20"/>
        </w:rPr>
        <w:t>izbor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privrednog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subjekta</w:t>
      </w:r>
      <w:proofErr w:type="spellEnd"/>
    </w:p>
    <w:tbl>
      <w:tblPr>
        <w:tblStyle w:val="TableGrid"/>
        <w:tblW w:w="10200" w:type="dxa"/>
        <w:tblInd w:w="5" w:type="dxa"/>
        <w:tblCellMar>
          <w:top w:w="10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1"/>
      </w:tblGrid>
      <w:tr w:rsidR="00EC35AE">
        <w:trPr>
          <w:trHeight w:val="1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III.1.1)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9717" name="Group 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717" style="width:8.786pt;height:8.786pt;mso-position-horizontal-relative:char;mso-position-vertical-relative:line" coordsize="1115,1115">
                      <v:shape id="Shape 47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471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472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Profesionalna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delatnost</w:t>
            </w:r>
            <w:proofErr w:type="spellEnd"/>
          </w:p>
          <w:p w:rsidR="00EC35AE" w:rsidRDefault="00000000">
            <w:pPr>
              <w:spacing w:after="0"/>
              <w:ind w:right="256"/>
            </w:pPr>
            <w:proofErr w:type="spellStart"/>
            <w:r>
              <w:rPr>
                <w:sz w:val="18"/>
              </w:rPr>
              <w:t>Sposobnost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obavljanje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profesionalne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delatnosti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uključujući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zahteve</w:t>
            </w:r>
            <w:proofErr w:type="spellEnd"/>
            <w:r>
              <w:rPr>
                <w:sz w:val="18"/>
              </w:rPr>
              <w:t xml:space="preserve"> koji se </w:t>
            </w:r>
            <w:proofErr w:type="spellStart"/>
            <w:r>
              <w:rPr>
                <w:sz w:val="18"/>
              </w:rPr>
              <w:t>odnose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upis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privrednih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sudski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profesionalni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odgovarajući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navedeni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dokumentaciji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Spisak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kratak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uslova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III.1.2)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9941" name="Group 9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41" style="width:8.786pt;height:8.786pt;mso-position-horizontal-relative:char;mso-position-vertical-relative:line" coordsize="1115,1115">
                      <v:shape id="Shape 48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Ekonomski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finansijski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kapacitet</w:t>
            </w:r>
            <w:proofErr w:type="spellEnd"/>
          </w:p>
          <w:p w:rsidR="00EC35AE" w:rsidRDefault="00000000">
            <w:pPr>
              <w:spacing w:after="60" w:line="306" w:lineRule="auto"/>
              <w:ind w:right="2655"/>
            </w:pPr>
            <w:proofErr w:type="spellStart"/>
            <w:r>
              <w:rPr>
                <w:sz w:val="18"/>
              </w:rPr>
              <w:t>Kriterijum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) za </w:t>
            </w:r>
            <w:proofErr w:type="spellStart"/>
            <w:r>
              <w:rPr>
                <w:sz w:val="18"/>
              </w:rPr>
              <w:t>izbor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privrednog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navedeni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dokumentaciji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Spisak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kratak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kriterijuma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izbor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Minimalan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nivo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eventualno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zahtevanih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kapaciteta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III.1.3)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122" name="Group 1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22" style="width:8.786pt;height:8.786pt;mso-position-horizontal-relative:char;mso-position-vertical-relative:line" coordsize="1115,1115">
                      <v:shape id="Shape 49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492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493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Tehnički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stručni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kapacitet</w:t>
            </w:r>
            <w:proofErr w:type="spellEnd"/>
          </w:p>
          <w:p w:rsidR="00EC35AE" w:rsidRDefault="00000000">
            <w:pPr>
              <w:spacing w:after="60" w:line="306" w:lineRule="auto"/>
              <w:ind w:right="2655"/>
            </w:pPr>
            <w:proofErr w:type="spellStart"/>
            <w:r>
              <w:rPr>
                <w:sz w:val="18"/>
              </w:rPr>
              <w:t>Kriterijum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) za </w:t>
            </w:r>
            <w:proofErr w:type="spellStart"/>
            <w:r>
              <w:rPr>
                <w:sz w:val="18"/>
              </w:rPr>
              <w:t>izbor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privrednog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navedeni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dokumentaciji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Spisak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kratak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kriterijuma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izbor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Minimalan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nivo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eventualno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zahtevanih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kapaciteta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III.1.5)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289204"/>
                      <wp:effectExtent l="0" t="0" r="0" b="0"/>
                      <wp:docPr id="10379" name="Group 10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289204"/>
                                <a:chOff x="0" y="0"/>
                                <a:chExt cx="111582" cy="289204"/>
                              </a:xfrm>
                            </wpg:grpSpPr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9" style="width:8.786pt;height:22.7719pt;mso-position-horizontal-relative:char;mso-position-vertical-relative:line" coordsize="1115,2892">
                      <v:shape id="Shape 499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05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rezervisanim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ugovorima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Pravo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učešća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rezervisano</w:t>
            </w:r>
            <w:proofErr w:type="spellEnd"/>
            <w:r>
              <w:rPr>
                <w:sz w:val="18"/>
              </w:rPr>
              <w:t xml:space="preserve"> je za </w:t>
            </w:r>
            <w:proofErr w:type="spellStart"/>
            <w:r>
              <w:rPr>
                <w:sz w:val="18"/>
              </w:rPr>
              <w:t>privredne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člana</w:t>
            </w:r>
            <w:proofErr w:type="spellEnd"/>
            <w:r>
              <w:rPr>
                <w:sz w:val="18"/>
              </w:rPr>
              <w:t xml:space="preserve"> 37. </w:t>
            </w:r>
            <w:proofErr w:type="spellStart"/>
            <w:r>
              <w:rPr>
                <w:sz w:val="18"/>
              </w:rPr>
              <w:t>Zakona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javnim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nabavkama</w:t>
            </w:r>
            <w:proofErr w:type="spellEnd"/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Ugovor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javnoj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izvršava</w:t>
            </w:r>
            <w:proofErr w:type="spellEnd"/>
            <w:r>
              <w:rPr>
                <w:sz w:val="18"/>
              </w:rPr>
              <w:t xml:space="preserve"> se u </w:t>
            </w:r>
            <w:proofErr w:type="spellStart"/>
            <w:r>
              <w:rPr>
                <w:sz w:val="18"/>
              </w:rPr>
              <w:t>okviru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zapošljavanja</w:t>
            </w:r>
            <w:proofErr w:type="spellEnd"/>
          </w:p>
        </w:tc>
      </w:tr>
    </w:tbl>
    <w:p w:rsidR="00EC35AE" w:rsidRDefault="00000000">
      <w:pPr>
        <w:tabs>
          <w:tab w:val="center" w:pos="1925"/>
        </w:tabs>
        <w:spacing w:after="3" w:line="265" w:lineRule="auto"/>
      </w:pPr>
      <w:r>
        <w:rPr>
          <w:b/>
          <w:sz w:val="20"/>
        </w:rPr>
        <w:t>III.2)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Uslovi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povezani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ugovorom</w:t>
      </w:r>
      <w:proofErr w:type="spellEnd"/>
    </w:p>
    <w:tbl>
      <w:tblPr>
        <w:tblStyle w:val="TableGrid"/>
        <w:tblW w:w="10200" w:type="dxa"/>
        <w:tblInd w:w="5" w:type="dxa"/>
        <w:tblCellMar>
          <w:top w:w="10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1"/>
      </w:tblGrid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III.2.1)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063" name="Group 1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63" style="width:8.786pt;height:8.78598pt;mso-position-horizontal-relative:char;mso-position-vertical-relative:line" coordsize="1115,1115">
                      <v:shape id="Shape 52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određenoj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profesiji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samo</w:t>
            </w:r>
            <w:proofErr w:type="spellEnd"/>
            <w:r>
              <w:rPr>
                <w:i/>
                <w:sz w:val="18"/>
              </w:rPr>
              <w:t xml:space="preserve"> za </w:t>
            </w:r>
            <w:proofErr w:type="spellStart"/>
            <w:r>
              <w:rPr>
                <w:i/>
                <w:sz w:val="18"/>
              </w:rPr>
              <w:t>ugovore</w:t>
            </w:r>
            <w:proofErr w:type="spellEnd"/>
            <w:r>
              <w:rPr>
                <w:i/>
                <w:sz w:val="18"/>
              </w:rPr>
              <w:t xml:space="preserve"> o </w:t>
            </w:r>
            <w:proofErr w:type="spellStart"/>
            <w:r>
              <w:rPr>
                <w:i/>
                <w:sz w:val="18"/>
              </w:rPr>
              <w:t>javnoj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nabavci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usluga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EC35AE" w:rsidRDefault="00000000">
            <w:pPr>
              <w:spacing w:after="0"/>
              <w:ind w:right="4687"/>
            </w:pPr>
            <w:proofErr w:type="spellStart"/>
            <w:r>
              <w:rPr>
                <w:sz w:val="18"/>
              </w:rPr>
              <w:t>Pružanje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rezervisano</w:t>
            </w:r>
            <w:proofErr w:type="spellEnd"/>
            <w:r>
              <w:rPr>
                <w:sz w:val="18"/>
              </w:rPr>
              <w:t xml:space="preserve"> je za </w:t>
            </w:r>
            <w:proofErr w:type="spellStart"/>
            <w:r>
              <w:rPr>
                <w:sz w:val="18"/>
              </w:rPr>
              <w:t>određenu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Upućivanje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relevantni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drugi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propis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III.2.2)</w: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Uslovi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izvršenje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ugovora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III.2.3)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1302" name="Group 11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2" style="width:8.786pt;height:8.78598pt;mso-position-horizontal-relative:char;mso-position-vertical-relative:line" coordsize="1115,1115">
                      <v:shape id="Shape 53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licima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odgovornim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izvršenje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ugovora</w:t>
            </w:r>
            <w:proofErr w:type="spellEnd"/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Obaveza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navođenja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stručnih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kvalifikacija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odgovornih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izvršenje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ugovora</w:t>
            </w:r>
            <w:proofErr w:type="spellEnd"/>
          </w:p>
        </w:tc>
      </w:tr>
    </w:tbl>
    <w:p w:rsidR="00EC35AE" w:rsidRDefault="00000000">
      <w:pPr>
        <w:pStyle w:val="Heading1"/>
        <w:ind w:left="-5"/>
      </w:pPr>
      <w:proofErr w:type="spellStart"/>
      <w:r>
        <w:t>Odeljak</w:t>
      </w:r>
      <w:proofErr w:type="spellEnd"/>
      <w:r>
        <w:t xml:space="preserve"> IV: </w:t>
      </w:r>
      <w:proofErr w:type="spellStart"/>
      <w:r>
        <w:t>Postupak</w:t>
      </w:r>
      <w:proofErr w:type="spellEnd"/>
    </w:p>
    <w:p w:rsidR="00EC35AE" w:rsidRDefault="00000000">
      <w:pPr>
        <w:tabs>
          <w:tab w:val="center" w:pos="900"/>
        </w:tabs>
        <w:spacing w:after="3" w:line="265" w:lineRule="auto"/>
      </w:pPr>
      <w:r>
        <w:rPr>
          <w:b/>
          <w:sz w:val="20"/>
        </w:rPr>
        <w:t>IV.1)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Opis</w:t>
      </w:r>
      <w:proofErr w:type="spellEnd"/>
    </w:p>
    <w:tbl>
      <w:tblPr>
        <w:tblStyle w:val="TableGrid"/>
        <w:tblW w:w="10203" w:type="dxa"/>
        <w:tblInd w:w="5" w:type="dxa"/>
        <w:tblCellMar>
          <w:top w:w="10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4"/>
      </w:tblGrid>
      <w:tr w:rsidR="00EC35AE">
        <w:trPr>
          <w:trHeight w:val="2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IV.1.1)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822071"/>
                      <wp:effectExtent l="0" t="0" r="0" b="0"/>
                      <wp:docPr id="9994" name="Group 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822071"/>
                                <a:chOff x="0" y="0"/>
                                <a:chExt cx="111582" cy="822071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355244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0" y="532866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710489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4" style="width:8.786pt;height:64.73pt;mso-position-horizontal-relative:char;mso-position-vertical-relative:line" coordsize="1115,8220">
                      <v:shape id="Shape 55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56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557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559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61" style="position:absolute;width:1115;height:1115;left:0;top:3552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63" style="position:absolute;width:1115;height:1115;left:0;top:5328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65" style="position:absolute;width:1115;height:1115;left:0;top:7104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Vrsta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postupka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Otvoreni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Restriktivni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Konkurentni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pregovaranjem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Konkurentni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dijalog</w:t>
            </w:r>
            <w:proofErr w:type="spellEnd"/>
          </w:p>
          <w:p w:rsidR="00EC35AE" w:rsidRDefault="00000000">
            <w:pPr>
              <w:spacing w:after="40"/>
            </w:pPr>
            <w:proofErr w:type="spellStart"/>
            <w:r>
              <w:rPr>
                <w:sz w:val="18"/>
              </w:rPr>
              <w:t>Partnerstvo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inovacije</w:t>
            </w:r>
            <w:proofErr w:type="spellEnd"/>
          </w:p>
          <w:p w:rsidR="00EC35AE" w:rsidRDefault="00000000">
            <w:pPr>
              <w:spacing w:after="0"/>
              <w:ind w:right="325" w:firstLine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050" name="Group 10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50" style="width:8.786pt;height:8.786pt;mso-position-horizontal-relative:char;mso-position-vertical-relative:line" coordsize="1115,1115">
                      <v:shape id="Shape 567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Korišćenje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kraćeg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razloga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opravdane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hitnosti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samo</w:t>
            </w:r>
            <w:proofErr w:type="spellEnd"/>
            <w:r>
              <w:rPr>
                <w:i/>
                <w:sz w:val="18"/>
              </w:rPr>
              <w:t xml:space="preserve"> u </w:t>
            </w:r>
            <w:proofErr w:type="spellStart"/>
            <w:r>
              <w:rPr>
                <w:i/>
                <w:sz w:val="18"/>
              </w:rPr>
              <w:t>slučaju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otvorenog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postupka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restriktivnog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postupka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konkurentnog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postupka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pregovaranjem</w:t>
            </w:r>
            <w:proofErr w:type="spellEnd"/>
            <w:r>
              <w:rPr>
                <w:i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Obrazloženje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2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IV.1.3)</w:t>
            </w:r>
          </w:p>
          <w:p w:rsidR="00EC35AE" w:rsidRDefault="00000000">
            <w:pPr>
              <w:spacing w:after="943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242" name="Group 1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42" style="width:8.786pt;height:8.786pt;mso-position-horizontal-relative:char;mso-position-vertical-relative:line" coordsize="1115,1115">
                      <v:shape id="Shape 581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243" name="Group 1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43" style="width:8.786pt;height:8.78598pt;mso-position-horizontal-relative:char;mso-position-vertical-relative:line" coordsize="1115,1115">
                      <v:shape id="Shape 594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okvirnom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sporazumu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sistemu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dinamične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nabavke</w:t>
            </w:r>
            <w:proofErr w:type="spellEnd"/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Nabavka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uključuje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uspostavljanje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okvirnog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sporazuma</w:t>
            </w:r>
            <w:proofErr w:type="spellEnd"/>
          </w:p>
          <w:p w:rsidR="00EC35AE" w:rsidRDefault="00000000">
            <w:pPr>
              <w:spacing w:after="42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13995</wp:posOffset>
                      </wp:positionH>
                      <wp:positionV relativeFrom="paragraph">
                        <wp:posOffset>-9130</wp:posOffset>
                      </wp:positionV>
                      <wp:extent cx="111582" cy="289204"/>
                      <wp:effectExtent l="0" t="0" r="0" b="0"/>
                      <wp:wrapSquare wrapText="bothSides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289204"/>
                                <a:chOff x="0" y="0"/>
                                <a:chExt cx="111582" cy="289204"/>
                              </a:xfrm>
                            </wpg:grpSpPr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177622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346" style="width:8.786pt;height:22.772pt;position:absolute;mso-position-horizontal-relative:text;mso-position-horizontal:absolute;margin-left:1.10199pt;mso-position-vertical-relative:text;margin-top:-0.718964pt;" coordsize="1115,2892">
                      <v:shape id="Shape 58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587" style="position:absolute;width:1115;height:1115;left:0;top:1776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Okvirni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sporazum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subjektom</w:t>
            </w:r>
            <w:proofErr w:type="spellEnd"/>
          </w:p>
          <w:p w:rsidR="00EC35AE" w:rsidRDefault="00000000">
            <w:pPr>
              <w:spacing w:after="42"/>
              <w:ind w:left="22"/>
            </w:pPr>
            <w:proofErr w:type="spellStart"/>
            <w:r>
              <w:rPr>
                <w:sz w:val="18"/>
              </w:rPr>
              <w:t>Okvirni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sporazum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privrednih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subjekata</w:t>
            </w:r>
            <w:proofErr w:type="spellEnd"/>
          </w:p>
          <w:p w:rsidR="00EC35AE" w:rsidRDefault="00000000">
            <w:pPr>
              <w:spacing w:after="42"/>
              <w:ind w:left="482"/>
            </w:pPr>
            <w:proofErr w:type="spellStart"/>
            <w:r>
              <w:rPr>
                <w:sz w:val="18"/>
              </w:rPr>
              <w:t>Predviđeni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maksimalan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učesnika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okvirnom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sporazumu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</w:p>
          <w:p w:rsidR="00EC35AE" w:rsidRDefault="00000000">
            <w:pPr>
              <w:spacing w:after="40"/>
            </w:pPr>
            <w:proofErr w:type="spellStart"/>
            <w:r>
              <w:rPr>
                <w:sz w:val="18"/>
              </w:rPr>
              <w:t>Nabavka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uključuje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uspostavljanje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dinamične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</w:p>
          <w:p w:rsidR="00EC35AE" w:rsidRDefault="00000000">
            <w:pPr>
              <w:tabs>
                <w:tab w:val="center" w:pos="2943"/>
              </w:tabs>
              <w:spacing w:after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347" name="Group 10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7" style="width:8.786pt;height:8.78598pt;mso-position-horizontal-relative:char;mso-position-vertical-relative:line" coordsize="1115,1115">
                      <v:shape id="Shape 600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Sistemom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dinamične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da se </w:t>
            </w:r>
            <w:proofErr w:type="spellStart"/>
            <w:r>
              <w:rPr>
                <w:sz w:val="18"/>
              </w:rPr>
              <w:t>koriste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naručioci</w:t>
            </w:r>
            <w:proofErr w:type="spellEnd"/>
          </w:p>
          <w:p w:rsidR="00EC35AE" w:rsidRDefault="00000000">
            <w:pPr>
              <w:spacing w:after="0"/>
            </w:pPr>
            <w:r>
              <w:rPr>
                <w:b/>
                <w:sz w:val="18"/>
              </w:rPr>
              <w:t xml:space="preserve">U </w:t>
            </w:r>
            <w:proofErr w:type="spellStart"/>
            <w:r>
              <w:rPr>
                <w:b/>
                <w:sz w:val="18"/>
              </w:rPr>
              <w:t>slučaju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okvirnih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sporazuma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navedite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razloge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trajanje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duže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četiri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EC35AE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lastRenderedPageBreak/>
              <w:t>IV.1.4)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561" name="Group 1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61" style="width:8.786pt;height:8.78598pt;mso-position-horizontal-relative:char;mso-position-vertical-relative:line" coordsize="1115,1115">
                      <v:shape id="Shape 612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smanjenju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broja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rešenja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tokom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pregovora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dijaloga</w:t>
            </w:r>
            <w:proofErr w:type="spellEnd"/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Korišćenje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uzastopnih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bi se </w:t>
            </w:r>
            <w:proofErr w:type="spellStart"/>
            <w:r>
              <w:rPr>
                <w:sz w:val="18"/>
              </w:rPr>
              <w:t>postepeno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smanjio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pregovarati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rešenja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raspravljati</w:t>
            </w:r>
            <w:proofErr w:type="spellEnd"/>
          </w:p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IV.1.5)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714" name="Group 1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4" style="width:8.786pt;height:8.78598pt;mso-position-horizontal-relative:char;mso-position-vertical-relative:line" coordsize="1115,1115">
                      <v:shape id="Shape 626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pregovorima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samo</w:t>
            </w:r>
            <w:proofErr w:type="spellEnd"/>
            <w:r>
              <w:rPr>
                <w:i/>
                <w:sz w:val="18"/>
              </w:rPr>
              <w:t xml:space="preserve"> u </w:t>
            </w:r>
            <w:proofErr w:type="spellStart"/>
            <w:r>
              <w:rPr>
                <w:i/>
                <w:sz w:val="18"/>
              </w:rPr>
              <w:t>slučaju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konkurentnih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postupaka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pregovaranjem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Javni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dodeli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ugovor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osnovu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početnih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 bez </w:t>
            </w:r>
            <w:proofErr w:type="spellStart"/>
            <w:r>
              <w:rPr>
                <w:sz w:val="18"/>
              </w:rPr>
              <w:t>pregovaranja</w:t>
            </w:r>
            <w:proofErr w:type="spellEnd"/>
          </w:p>
        </w:tc>
      </w:tr>
      <w:tr w:rsidR="00EC35AE">
        <w:trPr>
          <w:trHeight w:val="1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IV.1.6)</w:t>
            </w:r>
          </w:p>
          <w:p w:rsidR="00EC35AE" w:rsidRDefault="00000000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0865" name="Group 10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5" style="width:8.786pt;height:8.78598pt;mso-position-horizontal-relative:char;mso-position-vertical-relative:line" coordsize="1115,1115">
                      <v:shape id="Shape 634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 w:line="306" w:lineRule="auto"/>
              <w:ind w:right="6647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elektronskoj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licitaciji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sprovedena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licitacija</w:t>
            </w:r>
            <w:proofErr w:type="spellEnd"/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elektronskoj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licitaciji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1656"/>
        </w:tabs>
        <w:spacing w:after="3" w:line="265" w:lineRule="auto"/>
      </w:pPr>
      <w:r>
        <w:rPr>
          <w:b/>
          <w:sz w:val="20"/>
        </w:rPr>
        <w:t>IV.2)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Administrativni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podaci</w:t>
      </w:r>
      <w:proofErr w:type="spellEnd"/>
    </w:p>
    <w:tbl>
      <w:tblPr>
        <w:tblStyle w:val="TableGrid"/>
        <w:tblW w:w="10205" w:type="dxa"/>
        <w:tblInd w:w="5" w:type="dxa"/>
        <w:tblCellMar>
          <w:top w:w="10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6"/>
      </w:tblGrid>
      <w:tr w:rsidR="00EC35AE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IV.2.1)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 w:line="306" w:lineRule="auto"/>
              <w:ind w:right="5063"/>
            </w:pPr>
            <w:proofErr w:type="spellStart"/>
            <w:r>
              <w:rPr>
                <w:b/>
                <w:sz w:val="18"/>
              </w:rPr>
              <w:t>Prethodno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objavljeni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oglasi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vezi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ovim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postupkom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oglasa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Portalu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nabavki</w:t>
            </w:r>
            <w:proofErr w:type="spellEnd"/>
            <w:r>
              <w:rPr>
                <w:sz w:val="18"/>
              </w:rPr>
              <w:t>:</w:t>
            </w:r>
          </w:p>
          <w:p w:rsidR="00EC35AE" w:rsidRDefault="00000000">
            <w:pPr>
              <w:spacing w:after="0"/>
            </w:pPr>
            <w:r>
              <w:rPr>
                <w:i/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jedno</w:t>
            </w:r>
            <w:proofErr w:type="spellEnd"/>
            <w:proofErr w:type="gramEnd"/>
            <w:r>
              <w:rPr>
                <w:i/>
                <w:sz w:val="18"/>
              </w:rPr>
              <w:t xml:space="preserve"> od </w:t>
            </w:r>
            <w:proofErr w:type="spellStart"/>
            <w:r>
              <w:rPr>
                <w:i/>
                <w:sz w:val="18"/>
              </w:rPr>
              <w:t>sledećeg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Prethodno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informativno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obaveštenje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Obaveštenje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profilu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naručioca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IV.2.2)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54"/>
            </w:pP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podnošenje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prijava</w:t>
            </w:r>
            <w:proofErr w:type="spellEnd"/>
          </w:p>
          <w:p w:rsidR="00EC35AE" w:rsidRDefault="00000000">
            <w:pPr>
              <w:tabs>
                <w:tab w:val="center" w:pos="2187"/>
                <w:tab w:val="center" w:pos="3099"/>
              </w:tabs>
              <w:spacing w:after="0"/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09.11.2022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sz w:val="18"/>
              </w:rPr>
              <w:t>Lokalno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vreme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12:00</w:t>
            </w:r>
          </w:p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IV.2.3)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Okvirni</w:t>
            </w:r>
            <w:proofErr w:type="spellEnd"/>
            <w:r>
              <w:rPr>
                <w:b/>
                <w:sz w:val="18"/>
              </w:rPr>
              <w:t xml:space="preserve"> datum </w:t>
            </w:r>
            <w:proofErr w:type="spellStart"/>
            <w:r>
              <w:rPr>
                <w:b/>
                <w:sz w:val="18"/>
              </w:rPr>
              <w:t>slanja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podnošenje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učešće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dijalogu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pregovaranje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odabranim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kandidatima</w:t>
            </w:r>
            <w:proofErr w:type="spellEnd"/>
          </w:p>
          <w:p w:rsidR="00EC35AE" w:rsidRDefault="00000000">
            <w:pPr>
              <w:spacing w:after="0"/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> </w:t>
            </w:r>
          </w:p>
        </w:tc>
      </w:tr>
      <w:tr w:rsidR="00EC35AE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IV.2.4)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4307"/>
              </w:tabs>
              <w:spacing w:after="0"/>
            </w:pPr>
            <w:proofErr w:type="spellStart"/>
            <w:r>
              <w:rPr>
                <w:sz w:val="18"/>
              </w:rPr>
              <w:t>Jezici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podnete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Srpski</w:t>
            </w:r>
            <w:proofErr w:type="spellEnd"/>
          </w:p>
        </w:tc>
      </w:tr>
      <w:tr w:rsidR="00EC35AE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IV.2.6)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Minimalan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važenja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ponude</w:t>
            </w:r>
            <w:proofErr w:type="spellEnd"/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 mora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važeća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30 </w:t>
            </w:r>
            <w:r>
              <w:rPr>
                <w:sz w:val="18"/>
              </w:rPr>
              <w:t xml:space="preserve">dana od dana </w:t>
            </w:r>
            <w:proofErr w:type="spellStart"/>
            <w:r>
              <w:rPr>
                <w:sz w:val="18"/>
              </w:rPr>
              <w:t>otvaranja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</w:p>
        </w:tc>
      </w:tr>
      <w:tr w:rsidR="00EC35AE">
        <w:trPr>
          <w:trHeight w:val="2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5AE" w:rsidRDefault="00000000">
            <w:pPr>
              <w:spacing w:after="0"/>
              <w:ind w:left="57"/>
            </w:pPr>
            <w:r>
              <w:rPr>
                <w:sz w:val="18"/>
              </w:rPr>
              <w:t>IV.2.7)</w:t>
            </w:r>
          </w:p>
        </w:tc>
        <w:tc>
          <w:tcPr>
            <w:tcW w:w="9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54"/>
            </w:pPr>
            <w:proofErr w:type="spellStart"/>
            <w:r>
              <w:rPr>
                <w:b/>
                <w:sz w:val="18"/>
              </w:rPr>
              <w:t>Otvaranje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ponuda</w:t>
            </w:r>
            <w:proofErr w:type="spellEnd"/>
          </w:p>
          <w:p w:rsidR="00EC35AE" w:rsidRDefault="00000000">
            <w:pPr>
              <w:spacing w:after="0" w:line="384" w:lineRule="auto"/>
              <w:ind w:right="5557"/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09.11.2022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sz w:val="18"/>
              </w:rPr>
              <w:t>Lokalno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vreme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12:00 </w:t>
            </w:r>
            <w:r>
              <w:rPr>
                <w:sz w:val="18"/>
              </w:rPr>
              <w:t xml:space="preserve">Mesto: </w:t>
            </w:r>
            <w:proofErr w:type="spellStart"/>
            <w:r>
              <w:rPr>
                <w:b/>
                <w:sz w:val="18"/>
              </w:rPr>
              <w:t>Kladovo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Uprava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preduzeća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C35AE" w:rsidRDefault="00000000">
            <w:pPr>
              <w:spacing w:after="42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ovlašćenim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licima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postupku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otvaranja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Komisija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Rešenjem</w:t>
            </w:r>
            <w:proofErr w:type="spellEnd"/>
            <w:r>
              <w:rPr>
                <w:sz w:val="18"/>
              </w:rPr>
              <w:t xml:space="preserve"> br. 720/2 od 17.10.2022.  </w:t>
            </w:r>
            <w:proofErr w:type="gramStart"/>
            <w:r>
              <w:rPr>
                <w:sz w:val="18"/>
              </w:rPr>
              <w:t>( Milan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Mekić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Nenad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Dumitrašković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Danijela </w:t>
            </w:r>
            <w:proofErr w:type="spellStart"/>
            <w:r>
              <w:rPr>
                <w:sz w:val="18"/>
              </w:rPr>
              <w:t>Bojanić</w:t>
            </w:r>
            <w:proofErr w:type="spellEnd"/>
            <w:r>
              <w:rPr>
                <w:sz w:val="18"/>
              </w:rPr>
              <w:t xml:space="preserve"> )</w:t>
            </w:r>
          </w:p>
        </w:tc>
      </w:tr>
    </w:tbl>
    <w:p w:rsidR="00EC35AE" w:rsidRDefault="00000000">
      <w:pPr>
        <w:pStyle w:val="Heading1"/>
        <w:ind w:left="-5"/>
      </w:pPr>
      <w:proofErr w:type="spellStart"/>
      <w:r>
        <w:t>Odeljak</w:t>
      </w:r>
      <w:proofErr w:type="spellEnd"/>
      <w:r>
        <w:t xml:space="preserve"> VI: </w:t>
      </w:r>
      <w:proofErr w:type="spellStart"/>
      <w:r>
        <w:t>Dopunski</w:t>
      </w:r>
      <w:proofErr w:type="spellEnd"/>
      <w:r>
        <w:t xml:space="preserve"> </w:t>
      </w:r>
      <w:proofErr w:type="spellStart"/>
      <w:r>
        <w:t>podaci</w:t>
      </w:r>
      <w:proofErr w:type="spellEnd"/>
    </w:p>
    <w:p w:rsidR="00EC35AE" w:rsidRDefault="00000000">
      <w:pPr>
        <w:tabs>
          <w:tab w:val="center" w:pos="1580"/>
        </w:tabs>
        <w:spacing w:after="3" w:line="265" w:lineRule="auto"/>
      </w:pPr>
      <w:r>
        <w:rPr>
          <w:b/>
          <w:sz w:val="20"/>
        </w:rPr>
        <w:t>VI.1)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Podaci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ponavljanju</w:t>
      </w:r>
      <w:proofErr w:type="spellEnd"/>
    </w:p>
    <w:tbl>
      <w:tblPr>
        <w:tblStyle w:val="TableGrid"/>
        <w:tblW w:w="10200" w:type="dxa"/>
        <w:tblInd w:w="5" w:type="dxa"/>
        <w:tblCellMar>
          <w:top w:w="87" w:type="dxa"/>
          <w:left w:w="7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0"/>
      </w:tblGrid>
      <w:tr w:rsidR="00EC35AE">
        <w:trPr>
          <w:trHeight w:val="629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3150"/>
                <w:tab w:val="center" w:pos="4427"/>
              </w:tabs>
              <w:spacing w:after="42"/>
            </w:pPr>
            <w:r>
              <w:rPr>
                <w:sz w:val="18"/>
              </w:rPr>
              <w:t xml:space="preserve">Ova </w:t>
            </w:r>
            <w:proofErr w:type="spellStart"/>
            <w:r>
              <w:rPr>
                <w:sz w:val="18"/>
              </w:rPr>
              <w:t>nabavka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ponavljati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2145" name="Group 12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45" style="width:8.786pt;height:8.786pt;mso-position-horizontal-relative:char;mso-position-vertical-relative:line" coordsize="1115,1115">
                      <v:shape id="Shape 725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582" cy="111582"/>
                      <wp:effectExtent l="0" t="0" r="0" b="0"/>
                      <wp:docPr id="12146" name="Group 12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82" cy="111582"/>
                                <a:chOff x="0" y="0"/>
                                <a:chExt cx="111582" cy="111582"/>
                              </a:xfrm>
                            </wpg:grpSpPr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0"/>
                                      </a:lnTo>
                                      <a:lnTo>
                                        <a:pt x="111582" y="111582"/>
                                      </a:lnTo>
                                      <a:lnTo>
                                        <a:pt x="0" y="1115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0" y="0"/>
                                      </a:moveTo>
                                      <a:lnTo>
                                        <a:pt x="111582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111582" cy="1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" h="111582">
                                      <a:moveTo>
                                        <a:pt x="111582" y="0"/>
                                      </a:moveTo>
                                      <a:lnTo>
                                        <a:pt x="0" y="11158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46" style="width:8.78601pt;height:8.786pt;mso-position-horizontal-relative:char;mso-position-vertical-relative:line" coordsize="1115,1115">
                      <v:shape id="Shape 728" style="position:absolute;width:1115;height:1115;left:0;top:0;" coordsize="111582,111582" path="m0,0l111582,0l111582,111582l0,111582x">
                        <v:stroke weight="0.7pt" endcap="flat" joinstyle="miter" miterlimit="10" on="true" color="#000000"/>
                        <v:fill on="false" color="#000000" opacity="0"/>
                      </v:shape>
                      <v:shape id="Shape 729" style="position:absolute;width:1115;height:1115;left:0;top:0;" coordsize="111582,111582" path="m0,0l111582,111582">
                        <v:stroke weight="0.5pt" endcap="flat" joinstyle="miter" miterlimit="10" on="true" color="#000000"/>
                        <v:fill on="false" color="#000000" opacity="0"/>
                      </v:shape>
                      <v:shape id="Shape 730" style="position:absolute;width:1115;height:1115;left:0;top:0;" coordsize="111582,111582" path="m111582,0l0,111582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EC35AE" w:rsidRDefault="00000000">
            <w:pPr>
              <w:spacing w:after="0"/>
            </w:pPr>
            <w:proofErr w:type="spellStart"/>
            <w:r>
              <w:rPr>
                <w:b/>
                <w:sz w:val="18"/>
              </w:rPr>
              <w:t>Procenjeno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objavljivanja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budućih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poziva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1374"/>
        </w:tabs>
        <w:spacing w:after="3" w:line="265" w:lineRule="auto"/>
      </w:pPr>
      <w:r>
        <w:rPr>
          <w:b/>
          <w:sz w:val="20"/>
        </w:rPr>
        <w:t>VI.3)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Dodatni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podaci</w:t>
      </w:r>
      <w:proofErr w:type="spellEnd"/>
      <w:r>
        <w:rPr>
          <w:b/>
          <w:sz w:val="20"/>
        </w:rPr>
        <w:t>:</w:t>
      </w:r>
    </w:p>
    <w:p w:rsidR="00EC35AE" w:rsidRDefault="00000000">
      <w:pPr>
        <w:spacing w:after="445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86525" cy="222072"/>
                <wp:effectExtent l="0" t="0" r="0" b="0"/>
                <wp:docPr id="12163" name="Group 1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222072"/>
                          <a:chOff x="0" y="0"/>
                          <a:chExt cx="6486525" cy="222072"/>
                        </a:xfrm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3175" y="3175"/>
                            <a:ext cx="0" cy="21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22">
                                <a:moveTo>
                                  <a:pt x="0" y="0"/>
                                </a:moveTo>
                                <a:lnTo>
                                  <a:pt x="0" y="215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483350" y="3175"/>
                            <a:ext cx="0" cy="21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722">
                                <a:moveTo>
                                  <a:pt x="0" y="0"/>
                                </a:moveTo>
                                <a:lnTo>
                                  <a:pt x="0" y="215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48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>
                                <a:moveTo>
                                  <a:pt x="0" y="0"/>
                                </a:moveTo>
                                <a:lnTo>
                                  <a:pt x="64865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222072"/>
                            <a:ext cx="648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>
                                <a:moveTo>
                                  <a:pt x="0" y="0"/>
                                </a:moveTo>
                                <a:lnTo>
                                  <a:pt x="64865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3" style="width:510.75pt;height:17.486pt;mso-position-horizontal-relative:char;mso-position-vertical-relative:line" coordsize="64865,2220">
                <v:shape id="Shape 741" style="position:absolute;width:0;height:2157;left:31;top:31;" coordsize="0,215722" path="m0,0l0,215722">
                  <v:stroke weight="0.5pt" endcap="flat" joinstyle="miter" miterlimit="10" on="true" color="#000000"/>
                  <v:fill on="false" color="#000000" opacity="0"/>
                </v:shape>
                <v:shape id="Shape 742" style="position:absolute;width:0;height:2157;left:64833;top:31;" coordsize="0,215722" path="m0,0l0,215722">
                  <v:stroke weight="0.5pt" endcap="flat" joinstyle="miter" miterlimit="10" on="true" color="#000000"/>
                  <v:fill on="false" color="#000000" opacity="0"/>
                </v:shape>
                <v:shape id="Shape 743" style="position:absolute;width:64865;height:0;left:0;top:0;" coordsize="6486525,0" path="m0,0l6486525,0">
                  <v:stroke weight="0.5pt" endcap="flat" joinstyle="miter" miterlimit="10" on="true" color="#000000"/>
                  <v:fill on="false" color="#000000" opacity="0"/>
                </v:shape>
                <v:shape id="Shape 744" style="position:absolute;width:64865;height:0;left:0;top:2220;" coordsize="6486525,0" path="m0,0l64865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C35AE" w:rsidRDefault="00000000">
      <w:pPr>
        <w:tabs>
          <w:tab w:val="center" w:pos="1252"/>
        </w:tabs>
        <w:spacing w:after="3" w:line="265" w:lineRule="auto"/>
      </w:pPr>
      <w:r>
        <w:rPr>
          <w:b/>
          <w:sz w:val="20"/>
        </w:rPr>
        <w:t>VI.4)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Zaštita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prava</w:t>
      </w:r>
      <w:proofErr w:type="spellEnd"/>
    </w:p>
    <w:tbl>
      <w:tblPr>
        <w:tblStyle w:val="TableGrid"/>
        <w:tblW w:w="10202" w:type="dxa"/>
        <w:tblInd w:w="5" w:type="dxa"/>
        <w:tblCellMar>
          <w:top w:w="101" w:type="dxa"/>
          <w:left w:w="5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047"/>
        <w:gridCol w:w="1824"/>
        <w:gridCol w:w="4331"/>
      </w:tblGrid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776"/>
              </w:tabs>
              <w:spacing w:after="0"/>
            </w:pPr>
            <w:r>
              <w:rPr>
                <w:sz w:val="18"/>
              </w:rPr>
              <w:t>VI.4.1)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nadležno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prava</w:t>
            </w:r>
            <w:proofErr w:type="spellEnd"/>
          </w:p>
        </w:tc>
      </w:tr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3086"/>
              </w:tabs>
              <w:spacing w:after="0"/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Republička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komisija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prava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postupcima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nabavki</w:t>
            </w:r>
            <w:proofErr w:type="spellEnd"/>
          </w:p>
        </w:tc>
      </w:tr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Nemanjina</w:t>
            </w:r>
            <w:proofErr w:type="spellEnd"/>
            <w:r>
              <w:rPr>
                <w:b/>
                <w:sz w:val="18"/>
              </w:rPr>
              <w:t xml:space="preserve"> 22-26</w:t>
            </w:r>
          </w:p>
        </w:tc>
      </w:tr>
      <w:tr w:rsidR="00EC35AE">
        <w:trPr>
          <w:trHeight w:val="35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964"/>
              </w:tabs>
              <w:spacing w:after="0"/>
            </w:pPr>
            <w:r>
              <w:rPr>
                <w:sz w:val="18"/>
              </w:rPr>
              <w:t>Mesto: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Beograd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11 000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Srbija</w:t>
            </w:r>
            <w:proofErr w:type="spellEnd"/>
          </w:p>
        </w:tc>
      </w:tr>
      <w:tr w:rsidR="00EC35AE">
        <w:trPr>
          <w:trHeight w:val="350"/>
        </w:trPr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pošta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republicka.komisija@kjn.gov.rs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>+381 112060905</w:t>
            </w:r>
          </w:p>
        </w:tc>
      </w:tr>
      <w:tr w:rsidR="00EC35AE">
        <w:trPr>
          <w:trHeight w:val="350"/>
        </w:trPr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885"/>
              </w:tabs>
              <w:spacing w:after="0"/>
            </w:pPr>
            <w:r>
              <w:rPr>
                <w:sz w:val="18"/>
              </w:rPr>
              <w:lastRenderedPageBreak/>
              <w:t xml:space="preserve">Internet </w:t>
            </w:r>
            <w:proofErr w:type="spellStart"/>
            <w:r>
              <w:rPr>
                <w:sz w:val="18"/>
              </w:rPr>
              <w:t>stranica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http://kjn.rs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265"/>
              </w:tabs>
              <w:spacing w:after="0"/>
            </w:pPr>
            <w:proofErr w:type="spellStart"/>
            <w:r>
              <w:rPr>
                <w:sz w:val="18"/>
              </w:rPr>
              <w:t>Faks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+381 112060918</w:t>
            </w:r>
          </w:p>
        </w:tc>
      </w:tr>
      <w:tr w:rsidR="00EC35AE">
        <w:trPr>
          <w:trHeight w:val="7421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1498"/>
              </w:tabs>
              <w:spacing w:after="42"/>
            </w:pPr>
            <w:r>
              <w:rPr>
                <w:sz w:val="18"/>
              </w:rPr>
              <w:t>VI.4.3)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Postupak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zaštite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prava</w:t>
            </w:r>
            <w:proofErr w:type="spellEnd"/>
          </w:p>
          <w:p w:rsidR="00EC35AE" w:rsidRDefault="00000000">
            <w:pPr>
              <w:spacing w:after="42"/>
              <w:ind w:left="652"/>
            </w:pPr>
            <w:proofErr w:type="spellStart"/>
            <w:r>
              <w:rPr>
                <w:b/>
                <w:sz w:val="18"/>
              </w:rPr>
              <w:t>Precizne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informacije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roku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ovima</w:t>
            </w:r>
            <w:proofErr w:type="spellEnd"/>
            <w:r>
              <w:rPr>
                <w:b/>
                <w:sz w:val="18"/>
              </w:rPr>
              <w:t xml:space="preserve">)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z w:val="18"/>
              </w:rPr>
              <w:t xml:space="preserve"> da se </w:t>
            </w:r>
            <w:proofErr w:type="spellStart"/>
            <w:r>
              <w:rPr>
                <w:sz w:val="18"/>
              </w:rPr>
              <w:t>podnese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toku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osim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ZJN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drugačije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određeno</w:t>
            </w:r>
            <w:proofErr w:type="spellEnd"/>
            <w:r>
              <w:rPr>
                <w:sz w:val="18"/>
              </w:rPr>
              <w:t xml:space="preserve">, a </w:t>
            </w:r>
          </w:p>
          <w:p w:rsidR="00EC35AE" w:rsidRDefault="00000000">
            <w:pPr>
              <w:spacing w:after="60" w:line="240" w:lineRule="auto"/>
              <w:ind w:right="41"/>
              <w:jc w:val="both"/>
            </w:pPr>
            <w:proofErr w:type="spellStart"/>
            <w:r>
              <w:rPr>
                <w:sz w:val="18"/>
              </w:rPr>
              <w:t>najkasnije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roku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deset</w:t>
            </w:r>
            <w:proofErr w:type="spellEnd"/>
            <w:r>
              <w:rPr>
                <w:sz w:val="18"/>
              </w:rPr>
              <w:t xml:space="preserve"> dana od dana </w:t>
            </w:r>
            <w:proofErr w:type="spellStart"/>
            <w:r>
              <w:rPr>
                <w:sz w:val="18"/>
              </w:rPr>
              <w:t>objavljivanja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Portalu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odluke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kojom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okončava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skladu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ZJN.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osporavaju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vezi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određivanjem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sadržinom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konkursnom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dokumentacijom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smatraće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blagovremenim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primljen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najkasnije</w:t>
            </w:r>
            <w:proofErr w:type="spellEnd"/>
            <w:r>
              <w:rPr>
                <w:sz w:val="18"/>
              </w:rPr>
              <w:t xml:space="preserve"> tri dana pre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odnosno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prijava</w:t>
            </w:r>
            <w:proofErr w:type="spellEnd"/>
            <w:r>
              <w:rPr>
                <w:sz w:val="18"/>
              </w:rPr>
              <w:t xml:space="preserve">, bez </w:t>
            </w:r>
            <w:proofErr w:type="spellStart"/>
            <w:r>
              <w:rPr>
                <w:sz w:val="18"/>
              </w:rPr>
              <w:t>obzira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dostavljanja</w:t>
            </w:r>
            <w:proofErr w:type="spellEnd"/>
            <w:r>
              <w:rPr>
                <w:sz w:val="18"/>
              </w:rPr>
              <w:t xml:space="preserve">.  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osporavaju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preduzete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</w:t>
            </w:r>
            <w:proofErr w:type="spellEnd"/>
            <w:r>
              <w:rPr>
                <w:sz w:val="18"/>
              </w:rPr>
              <w:t xml:space="preserve"> se u </w:t>
            </w:r>
            <w:proofErr w:type="spellStart"/>
            <w:r>
              <w:rPr>
                <w:sz w:val="18"/>
              </w:rPr>
              <w:t>roku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deset</w:t>
            </w:r>
            <w:proofErr w:type="spellEnd"/>
            <w:r>
              <w:rPr>
                <w:sz w:val="18"/>
              </w:rPr>
              <w:t xml:space="preserve"> dana od dana </w:t>
            </w:r>
            <w:proofErr w:type="spellStart"/>
            <w:r>
              <w:rPr>
                <w:sz w:val="18"/>
              </w:rPr>
              <w:t>objavljivanja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odluke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Portalu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odnosno</w:t>
            </w:r>
            <w:proofErr w:type="spellEnd"/>
            <w:r>
              <w:rPr>
                <w:sz w:val="18"/>
              </w:rPr>
              <w:t xml:space="preserve"> od dana </w:t>
            </w:r>
            <w:proofErr w:type="spellStart"/>
            <w:r>
              <w:rPr>
                <w:sz w:val="18"/>
              </w:rPr>
              <w:t>prijema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odluke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slučajevima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objavljivanje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Portalu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predviđeno</w:t>
            </w:r>
            <w:proofErr w:type="spellEnd"/>
            <w:r>
              <w:rPr>
                <w:sz w:val="18"/>
              </w:rPr>
              <w:t xml:space="preserve"> ZJN.  </w:t>
            </w:r>
            <w:proofErr w:type="spellStart"/>
            <w:r>
              <w:rPr>
                <w:sz w:val="18"/>
              </w:rPr>
              <w:t>Nakon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dopunjava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iznošenjem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razloga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vezi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osporavanja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podnetom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osporavanjem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z w:val="18"/>
              </w:rPr>
              <w:t xml:space="preserve"> je bio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mogao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bude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upoznat</w:t>
            </w:r>
            <w:proofErr w:type="spellEnd"/>
            <w:r>
              <w:rPr>
                <w:sz w:val="18"/>
              </w:rPr>
              <w:t xml:space="preserve"> pre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istakao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podnetom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zahtevu</w:t>
            </w:r>
            <w:proofErr w:type="spellEnd"/>
            <w:r>
              <w:rPr>
                <w:sz w:val="18"/>
              </w:rPr>
              <w:t xml:space="preserve">. 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Zahtevom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da se </w:t>
            </w:r>
            <w:proofErr w:type="spellStart"/>
            <w:r>
              <w:rPr>
                <w:sz w:val="18"/>
              </w:rPr>
              <w:t>osporavaju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preduzete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postupku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podnosiocu</w:t>
            </w:r>
            <w:proofErr w:type="spellEnd"/>
            <w:r>
              <w:rPr>
                <w:sz w:val="18"/>
              </w:rPr>
              <w:t xml:space="preserve"> </w:t>
            </w:r>
          </w:p>
          <w:p w:rsidR="00EC35AE" w:rsidRDefault="00000000">
            <w:pPr>
              <w:spacing w:after="60" w:line="240" w:lineRule="auto"/>
              <w:ind w:right="41"/>
              <w:jc w:val="both"/>
            </w:pP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mogli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budu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poznati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razlozi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njegovo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pre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ga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podneo</w:t>
            </w:r>
            <w:proofErr w:type="spellEnd"/>
            <w:r>
              <w:rPr>
                <w:sz w:val="18"/>
              </w:rPr>
              <w:t xml:space="preserve"> pre </w:t>
            </w:r>
            <w:proofErr w:type="spellStart"/>
            <w:r>
              <w:rPr>
                <w:sz w:val="18"/>
              </w:rPr>
              <w:t>isteka</w:t>
            </w:r>
            <w:proofErr w:type="spellEnd"/>
            <w:r>
              <w:rPr>
                <w:sz w:val="18"/>
              </w:rPr>
              <w:t xml:space="preserve"> tog </w:t>
            </w:r>
            <w:proofErr w:type="spellStart"/>
            <w:r>
              <w:rPr>
                <w:sz w:val="18"/>
              </w:rPr>
              <w:t>roka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je u </w:t>
            </w:r>
            <w:proofErr w:type="spellStart"/>
            <w:r>
              <w:rPr>
                <w:sz w:val="18"/>
              </w:rPr>
              <w:t>istom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podnosioca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, u tom </w:t>
            </w:r>
            <w:proofErr w:type="spellStart"/>
            <w:r>
              <w:rPr>
                <w:sz w:val="18"/>
              </w:rPr>
              <w:t>zahtevu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da se </w:t>
            </w:r>
            <w:proofErr w:type="spellStart"/>
            <w:r>
              <w:rPr>
                <w:sz w:val="18"/>
              </w:rPr>
              <w:t>osporavaju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mogao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prilikom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podnošenja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Predmet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osporavanja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postupku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budu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nedostaci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nepravilnosti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dokumentacije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nabavci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ukazano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skladu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članom</w:t>
            </w:r>
            <w:proofErr w:type="spellEnd"/>
            <w:r>
              <w:rPr>
                <w:sz w:val="18"/>
              </w:rPr>
              <w:t xml:space="preserve"> 97. ZJN.  </w:t>
            </w:r>
            <w:proofErr w:type="spellStart"/>
            <w:r>
              <w:rPr>
                <w:sz w:val="18"/>
              </w:rPr>
              <w:t>Naručilac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objavljuje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obaveštenje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podnetom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zahtevu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Portalu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najkasnije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narednog</w:t>
            </w:r>
            <w:proofErr w:type="spellEnd"/>
            <w:r>
              <w:rPr>
                <w:sz w:val="18"/>
              </w:rPr>
              <w:t xml:space="preserve"> dana od dana </w:t>
            </w:r>
            <w:proofErr w:type="spellStart"/>
            <w:r>
              <w:rPr>
                <w:sz w:val="18"/>
              </w:rPr>
              <w:t>prijema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nabavke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naručioca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okončanja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mora da </w:t>
            </w:r>
            <w:proofErr w:type="spellStart"/>
            <w:r>
              <w:rPr>
                <w:sz w:val="18"/>
              </w:rPr>
              <w:t>sadrži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podatke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člana</w:t>
            </w:r>
            <w:proofErr w:type="spellEnd"/>
            <w:r>
              <w:rPr>
                <w:sz w:val="18"/>
              </w:rPr>
              <w:t xml:space="preserve"> 217. ZJN.   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Ukoliko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postupku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preduzima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punomoćnika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dostavlja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ovlašćenje</w:t>
            </w:r>
            <w:proofErr w:type="spellEnd"/>
            <w:r>
              <w:rPr>
                <w:sz w:val="18"/>
              </w:rPr>
              <w:t xml:space="preserve"> za </w:t>
            </w:r>
          </w:p>
          <w:p w:rsidR="00EC35AE" w:rsidRDefault="00000000">
            <w:pPr>
              <w:spacing w:after="60" w:line="240" w:lineRule="auto"/>
              <w:ind w:right="41"/>
              <w:jc w:val="both"/>
            </w:pPr>
            <w:proofErr w:type="spellStart"/>
            <w:r>
              <w:rPr>
                <w:sz w:val="18"/>
              </w:rPr>
              <w:t>zastupanje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postupku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koji </w:t>
            </w:r>
            <w:proofErr w:type="spellStart"/>
            <w:r>
              <w:rPr>
                <w:sz w:val="18"/>
              </w:rPr>
              <w:t>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boravište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prebivalište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odnosno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sedište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inostranstvu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dužan</w:t>
            </w:r>
            <w:proofErr w:type="spellEnd"/>
            <w:r>
              <w:rPr>
                <w:sz w:val="18"/>
              </w:rPr>
              <w:t xml:space="preserve"> je da u </w:t>
            </w:r>
            <w:proofErr w:type="spellStart"/>
            <w:r>
              <w:rPr>
                <w:sz w:val="18"/>
              </w:rPr>
              <w:t>zahtevu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punomoćnika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primanje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pismena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Republici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Srbiji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navođenje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podataka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potrebnih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komunikaciju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označenim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licem</w:t>
            </w:r>
            <w:proofErr w:type="spellEnd"/>
            <w:r>
              <w:rPr>
                <w:sz w:val="18"/>
              </w:rPr>
              <w:t xml:space="preserve">.   </w:t>
            </w:r>
          </w:p>
          <w:p w:rsidR="00EC35AE" w:rsidRDefault="00000000">
            <w:pPr>
              <w:spacing w:after="42"/>
              <w:ind w:left="652"/>
            </w:pPr>
            <w:proofErr w:type="spellStart"/>
            <w:r>
              <w:rPr>
                <w:sz w:val="18"/>
              </w:rPr>
              <w:t>Prilikom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podnošenja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naručiocu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podnosilac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dužan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dostavi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dokaz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uplati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takse</w:t>
            </w:r>
            <w:proofErr w:type="spellEnd"/>
            <w:r>
              <w:rPr>
                <w:sz w:val="18"/>
              </w:rPr>
              <w:t xml:space="preserve">. 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Dokaz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svaki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koga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z w:val="18"/>
              </w:rPr>
              <w:t xml:space="preserve"> da se </w:t>
            </w:r>
            <w:proofErr w:type="spellStart"/>
            <w:r>
              <w:rPr>
                <w:sz w:val="18"/>
              </w:rPr>
              <w:t>utvrdi</w:t>
            </w:r>
            <w:proofErr w:type="spellEnd"/>
            <w:r>
              <w:rPr>
                <w:sz w:val="18"/>
              </w:rPr>
              <w:t xml:space="preserve"> da je </w:t>
            </w:r>
            <w:proofErr w:type="spellStart"/>
            <w:r>
              <w:rPr>
                <w:sz w:val="18"/>
              </w:rPr>
              <w:t>transakcija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izvršena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odgovarajući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člana</w:t>
            </w:r>
            <w:proofErr w:type="spellEnd"/>
            <w:r>
              <w:rPr>
                <w:sz w:val="18"/>
              </w:rPr>
              <w:t xml:space="preserve"> 225. ZJN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da se </w:t>
            </w:r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odnosi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.  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Validan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dokaz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izvršenoj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uplati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takse</w:t>
            </w:r>
            <w:proofErr w:type="spellEnd"/>
            <w:r>
              <w:rPr>
                <w:sz w:val="18"/>
              </w:rPr>
              <w:t xml:space="preserve">, u </w:t>
            </w:r>
            <w:proofErr w:type="spellStart"/>
            <w:r>
              <w:rPr>
                <w:sz w:val="18"/>
              </w:rPr>
              <w:t>skladu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Uputstvom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uplati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takse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podnošenje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zahteva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Republičke</w:t>
            </w:r>
            <w:proofErr w:type="spellEnd"/>
            <w:r>
              <w:rPr>
                <w:sz w:val="18"/>
              </w:rPr>
              <w:t xml:space="preserve"> </w:t>
            </w:r>
          </w:p>
          <w:p w:rsidR="00EC35AE" w:rsidRDefault="00000000">
            <w:pPr>
              <w:spacing w:after="42"/>
            </w:pPr>
            <w:proofErr w:type="spellStart"/>
            <w:r>
              <w:rPr>
                <w:sz w:val="18"/>
              </w:rPr>
              <w:t>komisije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objavljen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sajtu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Republičke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komisije</w:t>
            </w:r>
            <w:proofErr w:type="spellEnd"/>
            <w:r>
              <w:rPr>
                <w:sz w:val="18"/>
              </w:rPr>
              <w:t>.</w:t>
            </w:r>
          </w:p>
          <w:p w:rsidR="00EC35AE" w:rsidRDefault="00000000">
            <w:pPr>
              <w:spacing w:after="0"/>
              <w:ind w:left="652"/>
            </w:pPr>
            <w:proofErr w:type="spellStart"/>
            <w:r>
              <w:rPr>
                <w:sz w:val="18"/>
              </w:rPr>
              <w:t>Taksa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iznosi</w:t>
            </w:r>
            <w:proofErr w:type="spellEnd"/>
            <w:r>
              <w:rPr>
                <w:sz w:val="18"/>
              </w:rPr>
              <w:t xml:space="preserve"> 120.000 </w:t>
            </w:r>
            <w:proofErr w:type="spellStart"/>
            <w:r>
              <w:rPr>
                <w:sz w:val="18"/>
              </w:rPr>
              <w:t>dinara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tabs>
                <w:tab w:val="center" w:pos="2755"/>
              </w:tabs>
              <w:spacing w:after="0"/>
            </w:pPr>
            <w:r>
              <w:rPr>
                <w:sz w:val="18"/>
              </w:rPr>
              <w:t>VI.4.4)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Služba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koje</w:t>
            </w:r>
            <w:proofErr w:type="spellEnd"/>
            <w:r>
              <w:rPr>
                <w:b/>
                <w:sz w:val="18"/>
              </w:rPr>
              <w:t xml:space="preserve"> se </w:t>
            </w:r>
            <w:proofErr w:type="spellStart"/>
            <w:r>
              <w:rPr>
                <w:b/>
                <w:sz w:val="18"/>
              </w:rPr>
              <w:t>mogu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dobiti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informacije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zaštiti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prava</w:t>
            </w:r>
            <w:proofErr w:type="spellEnd"/>
          </w:p>
        </w:tc>
      </w:tr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35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350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r>
              <w:rPr>
                <w:sz w:val="18"/>
              </w:rPr>
              <w:t>Mesto: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> 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Srbija</w:t>
            </w:r>
            <w:proofErr w:type="spellEnd"/>
          </w:p>
        </w:tc>
      </w:tr>
      <w:tr w:rsidR="00EC35AE">
        <w:trPr>
          <w:trHeight w:val="350"/>
        </w:trPr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pošta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C35AE">
        <w:trPr>
          <w:trHeight w:val="350"/>
        </w:trPr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r>
              <w:rPr>
                <w:sz w:val="18"/>
              </w:rPr>
              <w:t xml:space="preserve">Internet </w:t>
            </w:r>
            <w:proofErr w:type="spellStart"/>
            <w:r>
              <w:rPr>
                <w:sz w:val="18"/>
              </w:rPr>
              <w:t>stranica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AE" w:rsidRDefault="00000000">
            <w:pPr>
              <w:spacing w:after="0"/>
            </w:pPr>
            <w:proofErr w:type="spellStart"/>
            <w:r>
              <w:rPr>
                <w:sz w:val="18"/>
              </w:rPr>
              <w:t>Faks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EC35AE" w:rsidRDefault="00000000">
      <w:pPr>
        <w:tabs>
          <w:tab w:val="center" w:pos="2299"/>
        </w:tabs>
        <w:spacing w:after="357" w:line="265" w:lineRule="auto"/>
      </w:pPr>
      <w:r>
        <w:rPr>
          <w:b/>
          <w:sz w:val="20"/>
        </w:rPr>
        <w:t>VI.5)</w:t>
      </w:r>
      <w:r>
        <w:rPr>
          <w:b/>
          <w:sz w:val="20"/>
        </w:rPr>
        <w:tab/>
        <w:t xml:space="preserve">Datum </w:t>
      </w:r>
      <w:proofErr w:type="spellStart"/>
      <w:r>
        <w:rPr>
          <w:b/>
          <w:sz w:val="20"/>
        </w:rPr>
        <w:t>slanja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ovog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oglasa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> </w:t>
      </w:r>
      <w:r>
        <w:rPr>
          <w:b/>
          <w:sz w:val="18"/>
        </w:rPr>
        <w:t>20.10.2022</w:t>
      </w:r>
    </w:p>
    <w:p w:rsidR="00EC35AE" w:rsidRDefault="00000000">
      <w:pPr>
        <w:spacing w:after="0"/>
        <w:ind w:right="2143"/>
        <w:jc w:val="right"/>
      </w:pPr>
      <w:proofErr w:type="spellStart"/>
      <w:r>
        <w:rPr>
          <w:i/>
          <w:sz w:val="18"/>
        </w:rPr>
        <w:t>Odgovornost</w:t>
      </w:r>
      <w:proofErr w:type="spellEnd"/>
      <w:r>
        <w:rPr>
          <w:i/>
          <w:sz w:val="18"/>
        </w:rPr>
        <w:t xml:space="preserve"> je </w:t>
      </w:r>
      <w:proofErr w:type="spellStart"/>
      <w:r>
        <w:rPr>
          <w:i/>
          <w:sz w:val="18"/>
        </w:rPr>
        <w:t>naručioca</w:t>
      </w:r>
      <w:proofErr w:type="spellEnd"/>
      <w:r>
        <w:rPr>
          <w:i/>
          <w:sz w:val="18"/>
        </w:rPr>
        <w:t xml:space="preserve"> da </w:t>
      </w:r>
      <w:proofErr w:type="spellStart"/>
      <w:r>
        <w:rPr>
          <w:i/>
          <w:sz w:val="18"/>
        </w:rPr>
        <w:t>obezbedi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usklađenost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drugim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važećim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propisima</w:t>
      </w:r>
      <w:proofErr w:type="spellEnd"/>
      <w:r>
        <w:rPr>
          <w:i/>
          <w:sz w:val="18"/>
        </w:rPr>
        <w:t>.</w:t>
      </w:r>
    </w:p>
    <w:sectPr w:rsidR="00EC35AE">
      <w:footerReference w:type="even" r:id="rId6"/>
      <w:footerReference w:type="default" r:id="rId7"/>
      <w:footerReference w:type="first" r:id="rId8"/>
      <w:pgSz w:w="11907" w:h="16840"/>
      <w:pgMar w:top="856" w:right="851" w:bottom="1193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368" w:rsidRDefault="003E3368">
      <w:pPr>
        <w:spacing w:after="0" w:line="240" w:lineRule="auto"/>
      </w:pPr>
      <w:r>
        <w:separator/>
      </w:r>
    </w:p>
  </w:endnote>
  <w:endnote w:type="continuationSeparator" w:id="0">
    <w:p w:rsidR="003E3368" w:rsidRDefault="003E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5AE" w:rsidRDefault="00000000">
    <w:pPr>
      <w:tabs>
        <w:tab w:val="right" w:pos="10205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539445</wp:posOffset>
              </wp:positionH>
              <wp:positionV relativeFrom="page">
                <wp:posOffset>9986823</wp:posOffset>
              </wp:positionV>
              <wp:extent cx="6478575" cy="6350"/>
              <wp:effectExtent l="0" t="0" r="0" b="0"/>
              <wp:wrapSquare wrapText="bothSides"/>
              <wp:docPr id="12234" name="Group 12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575" cy="6350"/>
                        <a:chOff x="0" y="0"/>
                        <a:chExt cx="6478575" cy="6350"/>
                      </a:xfrm>
                    </wpg:grpSpPr>
                    <wps:wsp>
                      <wps:cNvPr id="12235" name="Shape 12235"/>
                      <wps:cNvSpPr/>
                      <wps:spPr>
                        <a:xfrm>
                          <a:off x="0" y="0"/>
                          <a:ext cx="6478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575">
                              <a:moveTo>
                                <a:pt x="0" y="0"/>
                              </a:moveTo>
                              <a:lnTo>
                                <a:pt x="64785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34" style="width:510.124pt;height:0.5pt;position:absolute;mso-position-horizontal-relative:page;mso-position-horizontal:absolute;margin-left:42.476pt;mso-position-vertical-relative:page;margin-top:786.364pt;" coordsize="64785,63">
              <v:shape id="Shape 12235" style="position:absolute;width:64785;height:0;left:0;top:0;" coordsize="6478575,0" path="m0,0l64785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2"/>
      </w:rPr>
      <w:t>STANDARDNI OBRAZAC 2: JAVNI POZIV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5AE" w:rsidRDefault="00000000">
    <w:pPr>
      <w:tabs>
        <w:tab w:val="right" w:pos="10205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539445</wp:posOffset>
              </wp:positionH>
              <wp:positionV relativeFrom="page">
                <wp:posOffset>9986823</wp:posOffset>
              </wp:positionV>
              <wp:extent cx="6478575" cy="6350"/>
              <wp:effectExtent l="0" t="0" r="0" b="0"/>
              <wp:wrapSquare wrapText="bothSides"/>
              <wp:docPr id="12224" name="Group 12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575" cy="6350"/>
                        <a:chOff x="0" y="0"/>
                        <a:chExt cx="6478575" cy="6350"/>
                      </a:xfrm>
                    </wpg:grpSpPr>
                    <wps:wsp>
                      <wps:cNvPr id="12225" name="Shape 12225"/>
                      <wps:cNvSpPr/>
                      <wps:spPr>
                        <a:xfrm>
                          <a:off x="0" y="0"/>
                          <a:ext cx="6478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575">
                              <a:moveTo>
                                <a:pt x="0" y="0"/>
                              </a:moveTo>
                              <a:lnTo>
                                <a:pt x="64785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24" style="width:510.124pt;height:0.5pt;position:absolute;mso-position-horizontal-relative:page;mso-position-horizontal:absolute;margin-left:42.476pt;mso-position-vertical-relative:page;margin-top:786.364pt;" coordsize="64785,63">
              <v:shape id="Shape 12225" style="position:absolute;width:64785;height:0;left:0;top:0;" coordsize="6478575,0" path="m0,0l64785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2"/>
      </w:rPr>
      <w:t>STANDARDNI OBRAZAC 2: JAVNI POZIV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5AE" w:rsidRDefault="00000000">
    <w:pPr>
      <w:tabs>
        <w:tab w:val="right" w:pos="10205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539445</wp:posOffset>
              </wp:positionH>
              <wp:positionV relativeFrom="page">
                <wp:posOffset>9986823</wp:posOffset>
              </wp:positionV>
              <wp:extent cx="6478575" cy="6350"/>
              <wp:effectExtent l="0" t="0" r="0" b="0"/>
              <wp:wrapSquare wrapText="bothSides"/>
              <wp:docPr id="12214" name="Group 12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575" cy="6350"/>
                        <a:chOff x="0" y="0"/>
                        <a:chExt cx="6478575" cy="6350"/>
                      </a:xfrm>
                    </wpg:grpSpPr>
                    <wps:wsp>
                      <wps:cNvPr id="12215" name="Shape 12215"/>
                      <wps:cNvSpPr/>
                      <wps:spPr>
                        <a:xfrm>
                          <a:off x="0" y="0"/>
                          <a:ext cx="6478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575">
                              <a:moveTo>
                                <a:pt x="0" y="0"/>
                              </a:moveTo>
                              <a:lnTo>
                                <a:pt x="64785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14" style="width:510.124pt;height:0.5pt;position:absolute;mso-position-horizontal-relative:page;mso-position-horizontal:absolute;margin-left:42.476pt;mso-position-vertical-relative:page;margin-top:786.364pt;" coordsize="64785,63">
              <v:shape id="Shape 12215" style="position:absolute;width:64785;height:0;left:0;top:0;" coordsize="6478575,0" path="m0,0l64785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2"/>
      </w:rPr>
      <w:t>STANDARDNI OBRAZAC 2: JAVNI POZIV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368" w:rsidRDefault="003E3368">
      <w:pPr>
        <w:spacing w:after="0" w:line="240" w:lineRule="auto"/>
      </w:pPr>
      <w:r>
        <w:separator/>
      </w:r>
    </w:p>
  </w:footnote>
  <w:footnote w:type="continuationSeparator" w:id="0">
    <w:p w:rsidR="003E3368" w:rsidRDefault="003E3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AE"/>
    <w:rsid w:val="003E3368"/>
    <w:rsid w:val="0058212C"/>
    <w:rsid w:val="00E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066C6-8199-4891-997A-5198999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Kolovoz2019</dc:creator>
  <cp:keywords/>
  <cp:lastModifiedBy>Milan</cp:lastModifiedBy>
  <cp:revision>2</cp:revision>
  <dcterms:created xsi:type="dcterms:W3CDTF">2022-11-09T09:05:00Z</dcterms:created>
  <dcterms:modified xsi:type="dcterms:W3CDTF">2022-11-09T09:05:00Z</dcterms:modified>
</cp:coreProperties>
</file>